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46" w:rsidRPr="00C92746" w:rsidRDefault="00C92746" w:rsidP="00C92746">
      <w:pPr>
        <w:spacing w:after="0"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20"/>
          <w:szCs w:val="20"/>
          <w:lang w:eastAsia="pl-PL"/>
        </w:rPr>
        <w:t> </w:t>
      </w:r>
      <w:r w:rsidRPr="00C92746">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2" name="Prostokąt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1A638" id="Prostokąt 2"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Db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A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DzjCDb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C92746" w:rsidRPr="00C92746" w:rsidRDefault="00C92746" w:rsidP="00C92746">
      <w:pPr>
        <w:spacing w:before="160" w:line="240" w:lineRule="auto"/>
        <w:rPr>
          <w:rFonts w:ascii="Times New Roman" w:eastAsia="Times New Roman" w:hAnsi="Times New Roman" w:cs="Times New Roman"/>
          <w:sz w:val="24"/>
          <w:szCs w:val="24"/>
          <w:lang w:eastAsia="pl-PL"/>
        </w:rPr>
      </w:pPr>
      <w:r w:rsidRPr="00C92746">
        <w:rPr>
          <w:rFonts w:ascii="Calibri" w:eastAsia="Times New Roman" w:hAnsi="Calibri" w:cs="Calibri"/>
          <w:b/>
          <w:bCs/>
          <w:color w:val="385623"/>
          <w:sz w:val="48"/>
          <w:szCs w:val="48"/>
          <w:lang w:eastAsia="pl-PL"/>
        </w:rPr>
        <w:t>PRIVATPOLITIK</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b/>
          <w:bCs/>
          <w:color w:val="385623"/>
          <w:sz w:val="44"/>
          <w:szCs w:val="44"/>
          <w:lang w:eastAsia="pl-PL"/>
        </w:rPr>
        <w:t>WEBBPLATS</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b/>
          <w:bCs/>
          <w:color w:val="385623"/>
          <w:sz w:val="44"/>
          <w:szCs w:val="44"/>
          <w:lang w:eastAsia="pl-PL"/>
        </w:rPr>
        <w:t>EWYSYLKI.PL</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160" w:line="240" w:lineRule="auto"/>
        <w:rPr>
          <w:rFonts w:ascii="Times New Roman" w:eastAsia="Times New Roman" w:hAnsi="Times New Roman" w:cs="Times New Roman"/>
          <w:sz w:val="24"/>
          <w:szCs w:val="24"/>
          <w:lang w:eastAsia="pl-PL"/>
        </w:rPr>
      </w:pPr>
      <w:r w:rsidRPr="00C92746">
        <w:rPr>
          <w:rFonts w:ascii="Calibri" w:eastAsia="Times New Roman" w:hAnsi="Calibri" w:cs="Calibri"/>
          <w:b/>
          <w:bCs/>
          <w:color w:val="385623"/>
          <w:sz w:val="28"/>
          <w:szCs w:val="28"/>
          <w:lang w:eastAsia="pl-PL"/>
        </w:rPr>
        <w:t> </w:t>
      </w:r>
    </w:p>
    <w:p w:rsidR="00C92746" w:rsidRPr="00C92746" w:rsidRDefault="00C92746" w:rsidP="00C92746">
      <w:pPr>
        <w:spacing w:after="120" w:line="276" w:lineRule="auto"/>
        <w:rPr>
          <w:rFonts w:ascii="Times New Roman" w:eastAsia="Times New Roman" w:hAnsi="Times New Roman" w:cs="Times New Roman"/>
          <w:sz w:val="18"/>
          <w:szCs w:val="18"/>
          <w:lang w:eastAsia="pl-PL"/>
        </w:rPr>
      </w:pPr>
      <w:r w:rsidRPr="00C92746">
        <w:rPr>
          <w:rFonts w:ascii="Calibri" w:eastAsia="Times New Roman" w:hAnsi="Calibri" w:cs="Calibri"/>
          <w:b/>
          <w:bCs/>
          <w:sz w:val="18"/>
          <w:szCs w:val="18"/>
          <w:lang w:eastAsia="pl-PL"/>
        </w:rPr>
        <w:t>INNEHÅLLSFÖRTECKNING:</w:t>
      </w:r>
      <w:r w:rsidRPr="00C92746">
        <w:rPr>
          <w:rFonts w:ascii="Times New Roman" w:eastAsia="Times New Roman" w:hAnsi="Times New Roman" w:cs="Times New Roman"/>
          <w:sz w:val="18"/>
          <w:szCs w:val="18"/>
          <w:lang w:eastAsia="pl-PL"/>
        </w:rPr>
        <w:t xml:space="preserve"> </w:t>
      </w:r>
    </w:p>
    <w:p w:rsidR="00C92746" w:rsidRPr="00C92746" w:rsidRDefault="00C92746" w:rsidP="00C92746">
      <w:pPr>
        <w:spacing w:before="100" w:after="0" w:line="240" w:lineRule="auto"/>
        <w:ind w:left="426" w:hanging="360"/>
        <w:rPr>
          <w:rFonts w:ascii="Times New Roman" w:eastAsia="Times New Roman" w:hAnsi="Times New Roman" w:cs="Times New Roman"/>
          <w:sz w:val="24"/>
          <w:szCs w:val="24"/>
          <w:lang w:eastAsia="pl-PL"/>
        </w:rPr>
      </w:pPr>
      <w:r w:rsidRPr="00C92746">
        <w:rPr>
          <w:rFonts w:ascii="Calibri" w:eastAsia="Times New Roman" w:hAnsi="Calibri" w:cs="Calibri"/>
          <w:smallCaps/>
          <w:sz w:val="18"/>
          <w:szCs w:val="18"/>
          <w:lang w:eastAsia="pl-PL"/>
        </w:rPr>
        <w:t>1.</w:t>
      </w:r>
      <w:r w:rsidRPr="00C92746">
        <w:rPr>
          <w:rFonts w:ascii="Times New Roman" w:eastAsia="Times New Roman" w:hAnsi="Times New Roman" w:cs="Times New Roman"/>
          <w:sz w:val="24"/>
          <w:szCs w:val="24"/>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mallCaps/>
          <w:sz w:val="18"/>
          <w:szCs w:val="18"/>
          <w:lang w:eastAsia="pl-PL"/>
        </w:rPr>
        <w:t>ALLMÄNNA BESTÄMMELSER</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100" w:after="0" w:line="240" w:lineRule="auto"/>
        <w:ind w:left="426" w:hanging="360"/>
        <w:rPr>
          <w:rFonts w:ascii="Times New Roman" w:eastAsia="Times New Roman" w:hAnsi="Times New Roman" w:cs="Times New Roman"/>
          <w:sz w:val="24"/>
          <w:szCs w:val="24"/>
          <w:lang w:eastAsia="pl-PL"/>
        </w:rPr>
      </w:pPr>
      <w:r w:rsidRPr="00C92746">
        <w:rPr>
          <w:rFonts w:ascii="Calibri" w:eastAsia="Times New Roman" w:hAnsi="Calibri" w:cs="Calibri"/>
          <w:smallCaps/>
          <w:sz w:val="18"/>
          <w:szCs w:val="18"/>
          <w:lang w:eastAsia="pl-PL"/>
        </w:rPr>
        <w:t>2.</w:t>
      </w:r>
      <w:r w:rsidRPr="00C92746">
        <w:rPr>
          <w:rFonts w:ascii="Times New Roman" w:eastAsia="Times New Roman" w:hAnsi="Times New Roman" w:cs="Times New Roman"/>
          <w:sz w:val="24"/>
          <w:szCs w:val="24"/>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mallCaps/>
          <w:sz w:val="18"/>
          <w:szCs w:val="18"/>
          <w:lang w:eastAsia="pl-PL"/>
        </w:rPr>
        <w:t>Skäl för databehandling</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100" w:after="0" w:line="240" w:lineRule="auto"/>
        <w:ind w:left="426" w:hanging="360"/>
        <w:rPr>
          <w:rFonts w:ascii="Times New Roman" w:eastAsia="Times New Roman" w:hAnsi="Times New Roman" w:cs="Times New Roman"/>
          <w:sz w:val="24"/>
          <w:szCs w:val="24"/>
          <w:lang w:eastAsia="pl-PL"/>
        </w:rPr>
      </w:pPr>
      <w:r w:rsidRPr="00C92746">
        <w:rPr>
          <w:rFonts w:ascii="Calibri" w:eastAsia="Times New Roman" w:hAnsi="Calibri" w:cs="Calibri"/>
          <w:smallCaps/>
          <w:sz w:val="18"/>
          <w:szCs w:val="18"/>
          <w:lang w:eastAsia="pl-PL"/>
        </w:rPr>
        <w:t>3.</w:t>
      </w:r>
      <w:r w:rsidRPr="00C92746">
        <w:rPr>
          <w:rFonts w:ascii="Times New Roman" w:eastAsia="Times New Roman" w:hAnsi="Times New Roman" w:cs="Times New Roman"/>
          <w:sz w:val="24"/>
          <w:szCs w:val="24"/>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mallCaps/>
          <w:sz w:val="18"/>
          <w:szCs w:val="18"/>
          <w:lang w:eastAsia="pl-PL"/>
        </w:rPr>
        <w:t>SYFTE, GRUNDLÄGG, PERIOD OCH OMFATTNING AV DATA FÖRARBEHANDLING PÅ WEBBPLATSEN</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100" w:after="0" w:line="240" w:lineRule="auto"/>
        <w:ind w:left="426" w:hanging="360"/>
        <w:rPr>
          <w:rFonts w:ascii="Times New Roman" w:eastAsia="Times New Roman" w:hAnsi="Times New Roman" w:cs="Times New Roman"/>
          <w:sz w:val="24"/>
          <w:szCs w:val="24"/>
          <w:lang w:eastAsia="pl-PL"/>
        </w:rPr>
      </w:pPr>
      <w:r w:rsidRPr="00C92746">
        <w:rPr>
          <w:rFonts w:ascii="Calibri" w:eastAsia="Times New Roman" w:hAnsi="Calibri" w:cs="Calibri"/>
          <w:smallCaps/>
          <w:sz w:val="18"/>
          <w:szCs w:val="18"/>
          <w:lang w:eastAsia="pl-PL"/>
        </w:rPr>
        <w:t>4.</w:t>
      </w:r>
      <w:r w:rsidRPr="00C92746">
        <w:rPr>
          <w:rFonts w:ascii="Times New Roman" w:eastAsia="Times New Roman" w:hAnsi="Times New Roman" w:cs="Times New Roman"/>
          <w:sz w:val="24"/>
          <w:szCs w:val="24"/>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mallCaps/>
          <w:sz w:val="18"/>
          <w:szCs w:val="18"/>
          <w:lang w:eastAsia="pl-PL"/>
        </w:rPr>
        <w:t>DATA RECEIVERS PÅ WEBSITE</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100" w:after="0" w:line="240" w:lineRule="auto"/>
        <w:ind w:left="426" w:hanging="360"/>
        <w:rPr>
          <w:rFonts w:ascii="Times New Roman" w:eastAsia="Times New Roman" w:hAnsi="Times New Roman" w:cs="Times New Roman"/>
          <w:sz w:val="24"/>
          <w:szCs w:val="24"/>
          <w:lang w:eastAsia="pl-PL"/>
        </w:rPr>
      </w:pPr>
      <w:r w:rsidRPr="00C92746">
        <w:rPr>
          <w:rFonts w:ascii="Calibri" w:eastAsia="Times New Roman" w:hAnsi="Calibri" w:cs="Calibri"/>
          <w:smallCaps/>
          <w:sz w:val="18"/>
          <w:szCs w:val="18"/>
          <w:lang w:eastAsia="pl-PL"/>
        </w:rPr>
        <w:t>5.</w:t>
      </w:r>
      <w:r w:rsidRPr="00C92746">
        <w:rPr>
          <w:rFonts w:ascii="Times New Roman" w:eastAsia="Times New Roman" w:hAnsi="Times New Roman" w:cs="Times New Roman"/>
          <w:sz w:val="24"/>
          <w:szCs w:val="24"/>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mallCaps/>
          <w:sz w:val="18"/>
          <w:szCs w:val="18"/>
          <w:lang w:eastAsia="pl-PL"/>
        </w:rPr>
        <w:t>PROFILER PÅ WEBBPLATSEN</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100" w:after="0" w:line="240" w:lineRule="auto"/>
        <w:ind w:left="426" w:hanging="360"/>
        <w:rPr>
          <w:rFonts w:ascii="Times New Roman" w:eastAsia="Times New Roman" w:hAnsi="Times New Roman" w:cs="Times New Roman"/>
          <w:sz w:val="24"/>
          <w:szCs w:val="24"/>
          <w:lang w:eastAsia="pl-PL"/>
        </w:rPr>
      </w:pPr>
      <w:r w:rsidRPr="00C92746">
        <w:rPr>
          <w:rFonts w:ascii="Calibri" w:eastAsia="Times New Roman" w:hAnsi="Calibri" w:cs="Calibri"/>
          <w:smallCaps/>
          <w:sz w:val="18"/>
          <w:szCs w:val="18"/>
          <w:lang w:eastAsia="pl-PL"/>
        </w:rPr>
        <w:t>6.</w:t>
      </w:r>
      <w:r w:rsidRPr="00C92746">
        <w:rPr>
          <w:rFonts w:ascii="Times New Roman" w:eastAsia="Times New Roman" w:hAnsi="Times New Roman" w:cs="Times New Roman"/>
          <w:sz w:val="24"/>
          <w:szCs w:val="24"/>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mallCaps/>
          <w:sz w:val="18"/>
          <w:szCs w:val="18"/>
          <w:lang w:eastAsia="pl-PL"/>
        </w:rPr>
        <w:t>RÄTTEN FÖR EN PERSON VIL DATA INGÅR</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100" w:after="0" w:line="240" w:lineRule="auto"/>
        <w:ind w:left="426" w:hanging="360"/>
        <w:rPr>
          <w:rFonts w:ascii="Times New Roman" w:eastAsia="Times New Roman" w:hAnsi="Times New Roman" w:cs="Times New Roman"/>
          <w:sz w:val="24"/>
          <w:szCs w:val="24"/>
          <w:lang w:eastAsia="pl-PL"/>
        </w:rPr>
      </w:pPr>
      <w:r w:rsidRPr="00C92746">
        <w:rPr>
          <w:rFonts w:ascii="Calibri" w:eastAsia="Times New Roman" w:hAnsi="Calibri" w:cs="Calibri"/>
          <w:smallCaps/>
          <w:sz w:val="18"/>
          <w:szCs w:val="18"/>
          <w:lang w:eastAsia="pl-PL"/>
        </w:rPr>
        <w:t>7.</w:t>
      </w:r>
      <w:r w:rsidRPr="00C92746">
        <w:rPr>
          <w:rFonts w:ascii="Times New Roman" w:eastAsia="Times New Roman" w:hAnsi="Times New Roman" w:cs="Times New Roman"/>
          <w:sz w:val="24"/>
          <w:szCs w:val="24"/>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mallCaps/>
          <w:sz w:val="18"/>
          <w:szCs w:val="18"/>
          <w:lang w:eastAsia="pl-PL"/>
        </w:rPr>
        <w:t>KÖP PÅ WEBBPLATSEN, DRIFTSDATA OCH ANALYS</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100" w:after="0" w:line="240" w:lineRule="auto"/>
        <w:ind w:left="426" w:hanging="360"/>
        <w:rPr>
          <w:rFonts w:ascii="Times New Roman" w:eastAsia="Times New Roman" w:hAnsi="Times New Roman" w:cs="Times New Roman"/>
          <w:sz w:val="24"/>
          <w:szCs w:val="24"/>
          <w:lang w:eastAsia="pl-PL"/>
        </w:rPr>
      </w:pPr>
      <w:r w:rsidRPr="00C92746">
        <w:rPr>
          <w:rFonts w:ascii="Calibri" w:eastAsia="Times New Roman" w:hAnsi="Calibri" w:cs="Calibri"/>
          <w:smallCaps/>
          <w:sz w:val="18"/>
          <w:szCs w:val="18"/>
          <w:lang w:eastAsia="pl-PL"/>
        </w:rPr>
        <w:t>8.</w:t>
      </w:r>
      <w:r w:rsidRPr="00C92746">
        <w:rPr>
          <w:rFonts w:ascii="Times New Roman" w:eastAsia="Times New Roman" w:hAnsi="Times New Roman" w:cs="Times New Roman"/>
          <w:sz w:val="24"/>
          <w:szCs w:val="24"/>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mallCaps/>
          <w:sz w:val="18"/>
          <w:szCs w:val="18"/>
          <w:lang w:eastAsia="pl-PL"/>
        </w:rPr>
        <w:t>SLUTBESTÄMMELSER.</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pBdr>
          <w:bottom w:val="single" w:sz="6" w:space="1" w:color="000000"/>
        </w:pBdr>
        <w:spacing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20"/>
          <w:szCs w:val="20"/>
          <w:lang w:eastAsia="pl-PL"/>
        </w:rPr>
        <w:t> </w:t>
      </w:r>
    </w:p>
    <w:p w:rsidR="00C92746" w:rsidRPr="00C92746" w:rsidRDefault="00C92746" w:rsidP="00C92746">
      <w:pPr>
        <w:spacing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2"/>
          <w:szCs w:val="12"/>
          <w:lang w:eastAsia="pl-PL"/>
        </w:rPr>
        <w:t> </w:t>
      </w:r>
    </w:p>
    <w:p w:rsidR="00C92746" w:rsidRPr="00C92746" w:rsidRDefault="00C92746" w:rsidP="00C92746">
      <w:pPr>
        <w:jc w:val="both"/>
        <w:outlineLvl w:val="0"/>
        <w:rPr>
          <w:rFonts w:ascii="Times New Roman" w:eastAsia="Times New Roman" w:hAnsi="Times New Roman" w:cs="Times New Roman"/>
          <w:b/>
          <w:bCs/>
          <w:kern w:val="36"/>
          <w:sz w:val="28"/>
          <w:szCs w:val="28"/>
          <w:lang w:eastAsia="pl-PL"/>
        </w:rPr>
      </w:pPr>
      <w:r w:rsidRPr="00C92746">
        <w:rPr>
          <w:rFonts w:ascii="Calibri" w:eastAsia="Times New Roman" w:hAnsi="Calibri" w:cs="Calibri"/>
          <w:b/>
          <w:bCs/>
          <w:color w:val="385623"/>
          <w:kern w:val="36"/>
          <w:sz w:val="28"/>
          <w:szCs w:val="28"/>
          <w:lang w:eastAsia="pl-PL"/>
        </w:rPr>
        <w:t>1)</w:t>
      </w:r>
      <w:r w:rsidRPr="00C92746">
        <w:rPr>
          <w:rFonts w:ascii="Times New Roman" w:eastAsia="Times New Roman" w:hAnsi="Times New Roman" w:cs="Times New Roman"/>
          <w:b/>
          <w:bCs/>
          <w:kern w:val="36"/>
          <w:sz w:val="28"/>
          <w:szCs w:val="28"/>
          <w:lang w:eastAsia="pl-PL"/>
        </w:rPr>
        <w:t xml:space="preserve"> </w:t>
      </w:r>
      <w:r w:rsidRPr="00C92746">
        <w:rPr>
          <w:rFonts w:ascii="Times New Roman" w:eastAsia="Times New Roman" w:hAnsi="Times New Roman" w:cs="Times New Roman"/>
          <w:b/>
          <w:bCs/>
          <w:kern w:val="36"/>
          <w:sz w:val="14"/>
          <w:szCs w:val="14"/>
          <w:lang w:eastAsia="pl-PL"/>
        </w:rPr>
        <w:t xml:space="preserve">  </w:t>
      </w:r>
      <w:r w:rsidRPr="00C92746">
        <w:rPr>
          <w:rFonts w:ascii="Calibri" w:eastAsia="Times New Roman" w:hAnsi="Calibri" w:cs="Calibri"/>
          <w:b/>
          <w:bCs/>
          <w:color w:val="385623"/>
          <w:kern w:val="36"/>
          <w:sz w:val="28"/>
          <w:szCs w:val="28"/>
          <w:lang w:eastAsia="pl-PL"/>
        </w:rPr>
        <w:t>ALLMÄNNA BESTÄMMELSER</w:t>
      </w:r>
      <w:r w:rsidRPr="00C92746">
        <w:rPr>
          <w:rFonts w:ascii="Times New Roman" w:eastAsia="Times New Roman" w:hAnsi="Times New Roman" w:cs="Times New Roman"/>
          <w:b/>
          <w:bCs/>
          <w:kern w:val="36"/>
          <w:sz w:val="28"/>
          <w:szCs w:val="28"/>
          <w:lang w:eastAsia="pl-PL"/>
        </w:rPr>
        <w:t xml:space="preserve"> </w:t>
      </w:r>
    </w:p>
    <w:p w:rsidR="00C92746" w:rsidRPr="00C92746" w:rsidRDefault="00C92746" w:rsidP="00C92746">
      <w:pPr>
        <w:numPr>
          <w:ilvl w:val="0"/>
          <w:numId w:val="1"/>
        </w:numPr>
        <w:spacing w:after="0"/>
        <w:ind w:left="306" w:firstLine="0"/>
        <w:jc w:val="both"/>
        <w:rPr>
          <w:rFonts w:ascii="Calibri" w:eastAsia="Times New Roman" w:hAnsi="Calibri" w:cs="Calibri"/>
          <w:sz w:val="20"/>
          <w:szCs w:val="20"/>
          <w:lang w:eastAsia="pl-PL"/>
        </w:rPr>
      </w:pPr>
      <w:r w:rsidRPr="00C92746">
        <w:rPr>
          <w:rFonts w:ascii="Calibri" w:eastAsia="Times New Roman" w:hAnsi="Calibri" w:cs="Calibri"/>
          <w:sz w:val="20"/>
          <w:szCs w:val="20"/>
          <w:lang w:eastAsia="pl-PL"/>
        </w:rPr>
        <w:t xml:space="preserve">Denna integritetspolicy på webbplatsen är informativ, vilket innebär att det inte är en källa till skyldigheter för webbplatsens Tjänstenvändare. Sekretesspolicyen innehåller primärt regler för hantering av personuppgifter av administratören på webbplatsen, inklusive grunden, syftet och omfattningen av behandlingen av personuppgifter och de registrerades rättigheter samt information om användningen av cookies och analysverktyg på webbplatsen . </w:t>
      </w:r>
    </w:p>
    <w:p w:rsidR="00C92746" w:rsidRPr="00C92746" w:rsidRDefault="00C92746" w:rsidP="00C92746">
      <w:pPr>
        <w:numPr>
          <w:ilvl w:val="0"/>
          <w:numId w:val="1"/>
        </w:numPr>
        <w:spacing w:after="0"/>
        <w:ind w:left="306" w:firstLine="0"/>
        <w:jc w:val="both"/>
        <w:rPr>
          <w:rFonts w:ascii="Calibri" w:eastAsia="Times New Roman" w:hAnsi="Calibri" w:cs="Calibri"/>
          <w:sz w:val="20"/>
          <w:szCs w:val="20"/>
          <w:lang w:eastAsia="pl-PL"/>
        </w:rPr>
      </w:pPr>
      <w:r w:rsidRPr="00C92746">
        <w:rPr>
          <w:rFonts w:ascii="Calibri" w:eastAsia="Times New Roman" w:hAnsi="Calibri" w:cs="Calibri"/>
          <w:sz w:val="20"/>
          <w:szCs w:val="20"/>
          <w:lang w:eastAsia="pl-PL"/>
        </w:rPr>
        <w:t xml:space="preserve">Administratör av personlig information som samlas in via tjänsten Internet är det </w:t>
      </w:r>
      <w:r w:rsidRPr="00C92746">
        <w:rPr>
          <w:rFonts w:ascii="Calibri" w:eastAsia="Times New Roman" w:hAnsi="Calibri" w:cs="Calibri"/>
          <w:b/>
          <w:bCs/>
          <w:sz w:val="20"/>
          <w:szCs w:val="20"/>
          <w:lang w:eastAsia="pl-PL"/>
        </w:rPr>
        <w:t>P2 POLEN AKTIEBOLAG,</w:t>
      </w:r>
      <w:r w:rsidRPr="00C92746">
        <w:rPr>
          <w:rFonts w:ascii="Calibri" w:eastAsia="Times New Roman" w:hAnsi="Calibri" w:cs="Calibri"/>
          <w:sz w:val="20"/>
          <w:szCs w:val="20"/>
          <w:lang w:eastAsia="pl-PL"/>
        </w:rPr>
        <w:t xml:space="preserve"> baserat i Trzebownisko (registrerat adress: Trzebownisko 4, 36-001 Trzebownisko), trädde i registret av entreprenörer av National Court registret under nummer 0000621434; domstolsdomstol där företagets dokumentation hålls: tingsrätten i Rzeszów, XII Kommunala avdelningen för tingsrätten, NIP nummer: 7941822123 och REGON: 364610423, e-postadress: biuro@ewysylki.pl - hädanefter benämnt "administratören" och är också tjänsteleverantören på webbplatsen. </w:t>
      </w:r>
    </w:p>
    <w:p w:rsidR="00C92746" w:rsidRPr="00C92746" w:rsidRDefault="00C92746" w:rsidP="00C92746">
      <w:pPr>
        <w:numPr>
          <w:ilvl w:val="0"/>
          <w:numId w:val="1"/>
        </w:numPr>
        <w:spacing w:after="0"/>
        <w:ind w:left="306" w:firstLine="0"/>
        <w:jc w:val="both"/>
        <w:rPr>
          <w:rFonts w:ascii="Calibri" w:eastAsia="Times New Roman" w:hAnsi="Calibri" w:cs="Calibri"/>
          <w:sz w:val="20"/>
          <w:szCs w:val="20"/>
          <w:lang w:eastAsia="pl-PL"/>
        </w:rPr>
      </w:pPr>
      <w:r w:rsidRPr="00C92746">
        <w:rPr>
          <w:rFonts w:ascii="Calibri" w:eastAsia="Times New Roman" w:hAnsi="Calibri" w:cs="Calibri"/>
          <w:sz w:val="20"/>
          <w:szCs w:val="20"/>
          <w:lang w:eastAsia="pl-PL"/>
        </w:rPr>
        <w:t xml:space="preserve">Personuppgifter på webbplatsen behandlas av administratören i enlighet med gällande lag, särskilt i enlighet med Europaparlamentets och rådets förordning (EU) 2016/679 av den 27 april 2016 om skydd för enskilda personer med avseende på behandling av personuppgifter fri rörlighet för sådana uppgifter och upphävande av direktiv 95/46 / EG (allmän förordning om dataskydd) - nedan kallad "RODO" eller "RODO-förordningen". Den officiella texten till RODO-förordningen: http://eur-lex.europa.eu/legal-content/EN/TXT/?uri=CELEX%3A32016R0679 . </w:t>
      </w:r>
    </w:p>
    <w:p w:rsidR="00C92746" w:rsidRPr="00C92746" w:rsidRDefault="00C92746" w:rsidP="00C92746">
      <w:pPr>
        <w:numPr>
          <w:ilvl w:val="0"/>
          <w:numId w:val="1"/>
        </w:numPr>
        <w:spacing w:after="0"/>
        <w:ind w:left="306" w:firstLine="0"/>
        <w:jc w:val="both"/>
        <w:rPr>
          <w:rFonts w:ascii="Calibri" w:eastAsia="Times New Roman" w:hAnsi="Calibri" w:cs="Calibri"/>
          <w:sz w:val="20"/>
          <w:szCs w:val="20"/>
          <w:lang w:eastAsia="pl-PL"/>
        </w:rPr>
      </w:pPr>
      <w:r w:rsidRPr="00C92746">
        <w:rPr>
          <w:rFonts w:ascii="Calibri" w:eastAsia="Times New Roman" w:hAnsi="Calibri" w:cs="Calibri"/>
          <w:sz w:val="20"/>
          <w:szCs w:val="20"/>
          <w:lang w:eastAsia="pl-PL"/>
        </w:rPr>
        <w:t xml:space="preserve">Användning av webbplatsen är frivillig. På samma sätt är tillhandahållandet av personuppgifter av användaren som använder webbplatsen frivillig, med förbehåll för två undantag: (1) ingå avtal med förvaltaren - misslyckas i fall och i räckvidden som anges på webbplatsen och i webbplatsens föreskrifter och denna sekretesspolicy nödvändigt att ingå och utföra kontraktet för tillhandahållande av elektroniska tjänster med administratören resulterar i oförmåga att ingå detta kontrakt. Att tillhandahålla personuppgifter är i detta fall ett avtalsenligt krav och om personen som berör uppgifterna vill ingå ett visst avtal med administratören är han skyldig att tillhandahålla de uppgifter som krävs. Varje gång anges omfattningen av data som krävs för att ingå avtalet tidigare på hemsidan och i förordningarna på webbplatsen. (2) Administratörens lagstadgade uppgifter - Att tillhandahålla personuppgifter är ett lagstadgat krav som följer av allmänt tillämpliga lagbestämmelser som innebär att administratören ska behandla personuppgifter (t.ex. </w:t>
      </w:r>
      <w:r w:rsidRPr="00C92746">
        <w:rPr>
          <w:rFonts w:ascii="Calibri" w:eastAsia="Times New Roman" w:hAnsi="Calibri" w:cs="Calibri"/>
          <w:sz w:val="20"/>
          <w:szCs w:val="20"/>
          <w:lang w:eastAsia="pl-PL"/>
        </w:rPr>
        <w:lastRenderedPageBreak/>
        <w:t xml:space="preserve">databehandling i syfte att behålla skatte- eller bokföringsböcker) och misslyckande med att tillhandahålla dem kommer att förhindra att administratören utför dessa uppgifter. </w:t>
      </w:r>
    </w:p>
    <w:p w:rsidR="00C92746" w:rsidRPr="00C92746" w:rsidRDefault="00C92746" w:rsidP="00C92746">
      <w:pPr>
        <w:numPr>
          <w:ilvl w:val="0"/>
          <w:numId w:val="1"/>
        </w:numPr>
        <w:spacing w:after="0"/>
        <w:ind w:left="306" w:firstLine="0"/>
        <w:jc w:val="both"/>
        <w:rPr>
          <w:rFonts w:ascii="Calibri" w:eastAsia="Times New Roman" w:hAnsi="Calibri" w:cs="Calibri"/>
          <w:sz w:val="20"/>
          <w:szCs w:val="20"/>
          <w:lang w:eastAsia="pl-PL"/>
        </w:rPr>
      </w:pPr>
      <w:r w:rsidRPr="00C92746">
        <w:rPr>
          <w:rFonts w:ascii="Calibri" w:eastAsia="Times New Roman" w:hAnsi="Calibri" w:cs="Calibri"/>
          <w:sz w:val="20"/>
          <w:szCs w:val="20"/>
          <w:lang w:eastAsia="pl-PL"/>
        </w:rPr>
        <w:t xml:space="preserve">Administratören är särskilt försiktig för att skydda personers intressen vars personuppgifter de behandlar berör, och är särskilt ansvarig och ser till att de uppgifter som samlas in av honom är: (1) bearbetad i enlighet med lagen, (2) samlas in för specifika, legitima ändamål och inte föremål för vidare bearbetning som är oförenlig med dessa syften, (3) faktiskt korrekta och adekvata i förhållande till de syften för vilka de behandlas (4) förvaras i en form som tillåter identifiering av personer som de berör, inte längre än vad som är nödvändigt för att uppnå syftet med behandlingen och (5) behandlas på ett sätt som säkerställer tillräcklig säkerhet för personuppgifter, inklusive skydd mot otillåten eller olaglig behandling och oavsiktlig förlust, förstörelse eller skada, genom lämpliga tekniska eller organisatoriska åtgärder. </w:t>
      </w:r>
    </w:p>
    <w:p w:rsidR="00C92746" w:rsidRPr="00C92746" w:rsidRDefault="00C92746" w:rsidP="00C92746">
      <w:pPr>
        <w:numPr>
          <w:ilvl w:val="0"/>
          <w:numId w:val="1"/>
        </w:numPr>
        <w:spacing w:after="0"/>
        <w:ind w:left="306" w:firstLine="0"/>
        <w:jc w:val="both"/>
        <w:rPr>
          <w:rFonts w:ascii="Calibri" w:eastAsia="Times New Roman" w:hAnsi="Calibri" w:cs="Calibri"/>
          <w:sz w:val="20"/>
          <w:szCs w:val="20"/>
          <w:lang w:eastAsia="pl-PL"/>
        </w:rPr>
      </w:pPr>
      <w:r w:rsidRPr="00C92746">
        <w:rPr>
          <w:rFonts w:ascii="Calibri" w:eastAsia="Times New Roman" w:hAnsi="Calibri" w:cs="Calibri"/>
          <w:sz w:val="20"/>
          <w:szCs w:val="20"/>
          <w:lang w:eastAsia="pl-PL"/>
        </w:rPr>
        <w:t xml:space="preserve">Med hänsyn till arten, omfattningen, sammanhanget och syftet med bearbetningen samt risken att kränka rättigheterna eller friheterna för fysiska personer med olika sannolikheter och allvarliga risker, genomför administratören lämpliga tekniska och organisatoriska åtgärder för bearbetning i enlighet med denna förordning och för att kunna bevisa det. Dessa åtgärder skall ses över och uppdateras vid behov. Administratören använder tekniska åtgärder för att förhindra förvärv och modifiering av obehöriga personer av personuppgifter som skickas elektroniskt. </w:t>
      </w:r>
    </w:p>
    <w:p w:rsidR="00C92746" w:rsidRPr="00C92746" w:rsidRDefault="00C92746" w:rsidP="00C92746">
      <w:pPr>
        <w:numPr>
          <w:ilvl w:val="0"/>
          <w:numId w:val="1"/>
        </w:numPr>
        <w:ind w:left="306" w:firstLine="0"/>
        <w:jc w:val="both"/>
        <w:rPr>
          <w:rFonts w:ascii="Calibri" w:eastAsia="Times New Roman" w:hAnsi="Calibri" w:cs="Calibri"/>
          <w:sz w:val="20"/>
          <w:szCs w:val="20"/>
          <w:lang w:eastAsia="pl-PL"/>
        </w:rPr>
      </w:pPr>
      <w:r w:rsidRPr="00C92746">
        <w:rPr>
          <w:rFonts w:ascii="Calibri" w:eastAsia="Times New Roman" w:hAnsi="Calibri" w:cs="Calibri"/>
          <w:sz w:val="20"/>
          <w:szCs w:val="20"/>
          <w:lang w:eastAsia="pl-PL"/>
        </w:rPr>
        <w:t xml:space="preserve">Alla ord, uttryck och akronymer som framgår av denna sekretesspolicy och börjar med en bokstav (t.ex. Tjänsteleverantör, Webbsida, Elektronisk Service) bör förstås i enlighet med deras definition i Webbplatsens föreskrifter som finns på webbplatsen . </w:t>
      </w:r>
    </w:p>
    <w:p w:rsidR="00C92746" w:rsidRPr="00C92746" w:rsidRDefault="00C92746" w:rsidP="00C92746">
      <w:pPr>
        <w:jc w:val="both"/>
        <w:outlineLvl w:val="0"/>
        <w:rPr>
          <w:rFonts w:ascii="Times New Roman" w:eastAsia="Times New Roman" w:hAnsi="Times New Roman" w:cs="Times New Roman"/>
          <w:b/>
          <w:bCs/>
          <w:kern w:val="36"/>
          <w:sz w:val="28"/>
          <w:szCs w:val="28"/>
          <w:lang w:eastAsia="pl-PL"/>
        </w:rPr>
      </w:pPr>
      <w:r w:rsidRPr="00C92746">
        <w:rPr>
          <w:rFonts w:ascii="Calibri" w:eastAsia="Times New Roman" w:hAnsi="Calibri" w:cs="Calibri"/>
          <w:b/>
          <w:bCs/>
          <w:color w:val="385623"/>
          <w:kern w:val="36"/>
          <w:sz w:val="28"/>
          <w:szCs w:val="28"/>
          <w:lang w:eastAsia="pl-PL"/>
        </w:rPr>
        <w:t>2)</w:t>
      </w:r>
      <w:r w:rsidRPr="00C92746">
        <w:rPr>
          <w:rFonts w:ascii="Times New Roman" w:eastAsia="Times New Roman" w:hAnsi="Times New Roman" w:cs="Times New Roman"/>
          <w:b/>
          <w:bCs/>
          <w:kern w:val="36"/>
          <w:sz w:val="28"/>
          <w:szCs w:val="28"/>
          <w:lang w:eastAsia="pl-PL"/>
        </w:rPr>
        <w:t xml:space="preserve"> </w:t>
      </w:r>
      <w:r w:rsidRPr="00C92746">
        <w:rPr>
          <w:rFonts w:ascii="Times New Roman" w:eastAsia="Times New Roman" w:hAnsi="Times New Roman" w:cs="Times New Roman"/>
          <w:b/>
          <w:bCs/>
          <w:kern w:val="36"/>
          <w:sz w:val="14"/>
          <w:szCs w:val="14"/>
          <w:lang w:eastAsia="pl-PL"/>
        </w:rPr>
        <w:t xml:space="preserve">  </w:t>
      </w:r>
      <w:r w:rsidRPr="00C92746">
        <w:rPr>
          <w:rFonts w:ascii="Calibri" w:eastAsia="Times New Roman" w:hAnsi="Calibri" w:cs="Calibri"/>
          <w:b/>
          <w:bCs/>
          <w:color w:val="385623"/>
          <w:kern w:val="36"/>
          <w:sz w:val="28"/>
          <w:szCs w:val="28"/>
          <w:lang w:eastAsia="pl-PL"/>
        </w:rPr>
        <w:t>Skäl för databehandling</w:t>
      </w:r>
      <w:r w:rsidRPr="00C92746">
        <w:rPr>
          <w:rFonts w:ascii="Times New Roman" w:eastAsia="Times New Roman" w:hAnsi="Times New Roman" w:cs="Times New Roman"/>
          <w:b/>
          <w:bCs/>
          <w:kern w:val="36"/>
          <w:sz w:val="28"/>
          <w:szCs w:val="28"/>
          <w:lang w:eastAsia="pl-PL"/>
        </w:rPr>
        <w:t xml:space="preserve"> </w:t>
      </w:r>
    </w:p>
    <w:p w:rsidR="00C92746" w:rsidRPr="00C92746" w:rsidRDefault="00C92746" w:rsidP="00C92746">
      <w:pPr>
        <w:spacing w:after="0"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1.</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Administratören har rätt att behandla personuppgifter om - och i den utsträckning - minst en av följande villkor är uppfyllda: (1) den registrerade har samtyckt till behandlingen av hans personuppgifter i ett eller flera specifika syften ;</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(2) Behandling är nödvändig för utförandet av ett kontrakt till vilket den registrerade är part eller vidtar åtgärder på begäran av den registrerade före ingående av avtalet.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(3) Behandling är nödvändig för att uppfylla administratörens lagstadgade skyldighet.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eller (4) bearbetning är nödvändig för ändamål som härrör från legitima intressen som förvaltas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av tredje part, såvida inte den registrerades intressen eller grundläggande rättigheter och friheter, som kräver skydd av personuppgifter, råder över dessa intressen. , särskilt när den registrerade är ett barn.</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2.</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Behandlingen av personuppgifter av administratören kräver varje gång minst en av de grunder som anges i punkt.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2.1 sekretesspolicy.</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Den specifika grunden för att behandla personuppgifterna hos servicemottagarna</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Webbplatsen av administratören anges i nästa punkt i sekretesspolicyen - i förhållande till det angivna syftet med personlig databehandling av administratören.</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jc w:val="both"/>
        <w:outlineLvl w:val="0"/>
        <w:rPr>
          <w:rFonts w:ascii="Times New Roman" w:eastAsia="Times New Roman" w:hAnsi="Times New Roman" w:cs="Times New Roman"/>
          <w:b/>
          <w:bCs/>
          <w:kern w:val="36"/>
          <w:sz w:val="28"/>
          <w:szCs w:val="28"/>
          <w:lang w:eastAsia="pl-PL"/>
        </w:rPr>
      </w:pPr>
      <w:r w:rsidRPr="00C92746">
        <w:rPr>
          <w:rFonts w:ascii="Calibri" w:eastAsia="Times New Roman" w:hAnsi="Calibri" w:cs="Calibri"/>
          <w:b/>
          <w:bCs/>
          <w:color w:val="385623"/>
          <w:kern w:val="36"/>
          <w:sz w:val="28"/>
          <w:szCs w:val="28"/>
          <w:lang w:eastAsia="pl-PL"/>
        </w:rPr>
        <w:t>3)</w:t>
      </w:r>
      <w:r w:rsidRPr="00C92746">
        <w:rPr>
          <w:rFonts w:ascii="Times New Roman" w:eastAsia="Times New Roman" w:hAnsi="Times New Roman" w:cs="Times New Roman"/>
          <w:b/>
          <w:bCs/>
          <w:kern w:val="36"/>
          <w:sz w:val="28"/>
          <w:szCs w:val="28"/>
          <w:lang w:eastAsia="pl-PL"/>
        </w:rPr>
        <w:t xml:space="preserve"> </w:t>
      </w:r>
      <w:r w:rsidRPr="00C92746">
        <w:rPr>
          <w:rFonts w:ascii="Times New Roman" w:eastAsia="Times New Roman" w:hAnsi="Times New Roman" w:cs="Times New Roman"/>
          <w:b/>
          <w:bCs/>
          <w:kern w:val="36"/>
          <w:sz w:val="14"/>
          <w:szCs w:val="14"/>
          <w:lang w:eastAsia="pl-PL"/>
        </w:rPr>
        <w:t xml:space="preserve">  </w:t>
      </w:r>
      <w:r w:rsidRPr="00C92746">
        <w:rPr>
          <w:rFonts w:ascii="Calibri" w:eastAsia="Times New Roman" w:hAnsi="Calibri" w:cs="Calibri"/>
          <w:b/>
          <w:bCs/>
          <w:color w:val="385623"/>
          <w:kern w:val="36"/>
          <w:sz w:val="28"/>
          <w:szCs w:val="28"/>
          <w:lang w:eastAsia="pl-PL"/>
        </w:rPr>
        <w:t>SYFTE, GRUNDLÄGG, PERIOD OCH OMFATTNING AV DATA FÖRARBEHANDLING PÅ WEBBPLATSEN</w:t>
      </w:r>
      <w:r w:rsidRPr="00C92746">
        <w:rPr>
          <w:rFonts w:ascii="Times New Roman" w:eastAsia="Times New Roman" w:hAnsi="Times New Roman" w:cs="Times New Roman"/>
          <w:b/>
          <w:bCs/>
          <w:kern w:val="36"/>
          <w:sz w:val="28"/>
          <w:szCs w:val="28"/>
          <w:lang w:eastAsia="pl-PL"/>
        </w:rPr>
        <w:t xml:space="preserve"> </w:t>
      </w:r>
    </w:p>
    <w:p w:rsidR="00C92746" w:rsidRPr="00C92746" w:rsidRDefault="00C92746" w:rsidP="00C92746">
      <w:pPr>
        <w:spacing w:after="0"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1.</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Varje gång målet,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grunden,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Perioden och</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omfattningen och mottagaren av</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personuppgifter som</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behandlas av administratören beror på åtgärder som vidtagits av 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viss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serviceanvändare på</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webbplatsen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2.</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Administratören kan behandla personuppgifter på webbplatsen för följande ändamål, av följande grunder, i perioder och i följande omfattning:</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jc w:val="both"/>
        <w:rPr>
          <w:rFonts w:ascii="Times New Roman" w:eastAsia="Times New Roman" w:hAnsi="Times New Roman" w:cs="Times New Roman"/>
          <w:sz w:val="10"/>
          <w:szCs w:val="10"/>
          <w:lang w:eastAsia="pl-PL"/>
        </w:rPr>
      </w:pPr>
      <w:r w:rsidRPr="00C92746">
        <w:rPr>
          <w:rFonts w:ascii="Calibri" w:eastAsia="Times New Roman" w:hAnsi="Calibri" w:cs="Calibri"/>
          <w:sz w:val="10"/>
          <w:szCs w:val="10"/>
          <w:lang w:eastAsia="pl-PL"/>
        </w:rPr>
        <w:t> </w:t>
      </w:r>
    </w:p>
    <w:tbl>
      <w:tblPr>
        <w:tblW w:w="0" w:type="auto"/>
        <w:tblInd w:w="699" w:type="dxa"/>
        <w:tblCellMar>
          <w:left w:w="0" w:type="dxa"/>
          <w:right w:w="0" w:type="dxa"/>
        </w:tblCellMar>
        <w:tblLook w:val="04A0" w:firstRow="1" w:lastRow="0" w:firstColumn="1" w:lastColumn="0" w:noHBand="0" w:noVBand="1"/>
      </w:tblPr>
      <w:tblGrid>
        <w:gridCol w:w="1817"/>
        <w:gridCol w:w="3117"/>
        <w:gridCol w:w="3351"/>
      </w:tblGrid>
      <w:tr w:rsidR="00C92746" w:rsidRPr="00C92746" w:rsidTr="00C92746">
        <w:tc>
          <w:tcPr>
            <w:tcW w:w="177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C92746" w:rsidRPr="00C92746" w:rsidRDefault="00C92746" w:rsidP="00C92746">
            <w:pPr>
              <w:spacing w:before="96" w:after="96" w:line="240" w:lineRule="auto"/>
              <w:jc w:val="center"/>
              <w:rPr>
                <w:rFonts w:ascii="Times New Roman" w:eastAsia="Times New Roman" w:hAnsi="Times New Roman" w:cs="Times New Roman"/>
                <w:sz w:val="24"/>
                <w:szCs w:val="24"/>
                <w:lang w:eastAsia="pl-PL"/>
              </w:rPr>
            </w:pPr>
            <w:r w:rsidRPr="00C92746">
              <w:rPr>
                <w:rFonts w:ascii="Calibri" w:eastAsia="Times New Roman" w:hAnsi="Calibri" w:cs="Calibri"/>
                <w:b/>
                <w:bCs/>
                <w:sz w:val="18"/>
                <w:szCs w:val="18"/>
                <w:lang w:eastAsia="pl-PL"/>
              </w:rPr>
              <w:t>Syftet med databehandling</w:t>
            </w:r>
            <w:r w:rsidRPr="00C92746">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C92746" w:rsidRPr="00C92746" w:rsidRDefault="00C92746" w:rsidP="00C92746">
            <w:pPr>
              <w:spacing w:before="96" w:after="96" w:line="240" w:lineRule="auto"/>
              <w:jc w:val="center"/>
              <w:rPr>
                <w:rFonts w:ascii="Times New Roman" w:eastAsia="Times New Roman" w:hAnsi="Times New Roman" w:cs="Times New Roman"/>
                <w:sz w:val="24"/>
                <w:szCs w:val="24"/>
                <w:lang w:eastAsia="pl-PL"/>
              </w:rPr>
            </w:pPr>
            <w:r w:rsidRPr="00C92746">
              <w:rPr>
                <w:rFonts w:ascii="Calibri" w:eastAsia="Times New Roman" w:hAnsi="Calibri" w:cs="Calibri"/>
                <w:b/>
                <w:bCs/>
                <w:sz w:val="18"/>
                <w:szCs w:val="18"/>
                <w:lang w:eastAsia="pl-PL"/>
              </w:rPr>
              <w:t>Rättslig grund för bearbetning och lagringstid</w:t>
            </w:r>
            <w:r w:rsidRPr="00C92746">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C92746" w:rsidRPr="00C92746" w:rsidRDefault="00C92746" w:rsidP="00C92746">
            <w:pPr>
              <w:spacing w:before="96" w:after="96" w:line="240" w:lineRule="auto"/>
              <w:jc w:val="center"/>
              <w:rPr>
                <w:rFonts w:ascii="Times New Roman" w:eastAsia="Times New Roman" w:hAnsi="Times New Roman" w:cs="Times New Roman"/>
                <w:sz w:val="24"/>
                <w:szCs w:val="24"/>
                <w:lang w:eastAsia="pl-PL"/>
              </w:rPr>
            </w:pPr>
            <w:r w:rsidRPr="00C92746">
              <w:rPr>
                <w:rFonts w:ascii="Calibri" w:eastAsia="Times New Roman" w:hAnsi="Calibri" w:cs="Calibri"/>
                <w:b/>
                <w:bCs/>
                <w:sz w:val="18"/>
                <w:szCs w:val="18"/>
                <w:lang w:eastAsia="pl-PL"/>
              </w:rPr>
              <w:t>Räckvidd av bearbetade data</w:t>
            </w:r>
            <w:r w:rsidRPr="00C92746">
              <w:rPr>
                <w:rFonts w:ascii="Times New Roman" w:eastAsia="Times New Roman" w:hAnsi="Times New Roman" w:cs="Times New Roman"/>
                <w:sz w:val="24"/>
                <w:szCs w:val="24"/>
                <w:lang w:eastAsia="pl-PL"/>
              </w:rPr>
              <w:t xml:space="preserve"> </w:t>
            </w:r>
          </w:p>
        </w:tc>
      </w:tr>
      <w:tr w:rsidR="00C92746" w:rsidRPr="00C92746" w:rsidTr="00C92746">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Genomförande av</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avtalet om transport eller kontrakt för</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 xml:space="preserve">tillhandahållande av elektroniska tjänster eller vidtagande av åtgärder på begäran </w:t>
            </w:r>
            <w:r w:rsidRPr="00C92746">
              <w:rPr>
                <w:rFonts w:ascii="Calibri" w:eastAsia="Times New Roman" w:hAnsi="Calibri" w:cs="Calibri"/>
                <w:sz w:val="18"/>
                <w:szCs w:val="18"/>
                <w:lang w:eastAsia="pl-PL"/>
              </w:rPr>
              <w:lastRenderedPageBreak/>
              <w:t>av den registrerade innan de ingås ovan</w:t>
            </w:r>
            <w:r w:rsidRPr="00C92746">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lastRenderedPageBreak/>
              <w:t>Artikel 6 stycke</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1 lit.</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b) RODO-förordningar</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(utförande av kontraktet)</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Uppgifterna lagras under den period som krävs för att genomföra</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 avsluta eller på annat sätt säga upp det</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slutna avtalet</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w:t>
            </w:r>
            <w:r w:rsidRPr="00C92746">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Maximal räckvidd: namn och efternamn;</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e-postadress</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kontakt telefonnummer;</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leveransadress (gata, husnummer, lägenhetsnummer, postnummer, stad, land), bostadsadress / företag / plats (om det skiljer sig från leveransadress).</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 xml:space="preserve">När det gäller Kunder eller Kunder som inte är konsumenter, kan administratören </w:t>
            </w:r>
            <w:r w:rsidRPr="00C92746">
              <w:rPr>
                <w:rFonts w:ascii="Calibri" w:eastAsia="Times New Roman" w:hAnsi="Calibri" w:cs="Calibri"/>
                <w:sz w:val="18"/>
                <w:szCs w:val="18"/>
                <w:lang w:eastAsia="pl-PL"/>
              </w:rPr>
              <w:lastRenderedPageBreak/>
              <w:t>dessutom bearbeta företagets namn och skattidentifikationsnummer (NIP) hos kunden eller kunden.</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Det angivna intervallet är maximalt - i fallet till exempel personlig samling är det inte nödvändigt att ange leveransadressen.</w:t>
            </w:r>
            <w:r w:rsidRPr="00C92746">
              <w:rPr>
                <w:rFonts w:ascii="Times New Roman" w:eastAsia="Times New Roman" w:hAnsi="Times New Roman" w:cs="Times New Roman"/>
                <w:sz w:val="24"/>
                <w:szCs w:val="24"/>
                <w:lang w:eastAsia="pl-PL"/>
              </w:rPr>
              <w:t xml:space="preserve"> </w:t>
            </w:r>
          </w:p>
        </w:tc>
      </w:tr>
      <w:tr w:rsidR="00C92746" w:rsidRPr="00C92746" w:rsidTr="00C92746">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lastRenderedPageBreak/>
              <w:t>Direktmarknadsföring</w:t>
            </w:r>
            <w:r w:rsidRPr="00C92746">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Artikel 6 stycke</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1 lit.</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f) RODO-förordningen (rättsligt motiverat intresse hos administratören)</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Uppgifterna lagras under det legitima intresset som förvaltaren förfogar över, men inte längre än under perioden för begränsning av fordringar gentemot den registrerade på grund av den verksamhet som förvaltaren utför.</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Begränsningsperioden är definierad enligt lag, i synnerhet civillagen (den grundläggande begränsningsperioden för fordringar i samband med att driva ett företag är tre år och ett avtal om försäljning två år).</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Administratören kan inte behandla data för direktmarknadsändamål i händelse av effektiv motsättning av den registrerade i detta avseende.</w:t>
            </w:r>
            <w:r w:rsidRPr="00C92746">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E-postadress</w:t>
            </w:r>
            <w:r w:rsidRPr="00C92746">
              <w:rPr>
                <w:rFonts w:ascii="Times New Roman" w:eastAsia="Times New Roman" w:hAnsi="Times New Roman" w:cs="Times New Roman"/>
                <w:sz w:val="24"/>
                <w:szCs w:val="24"/>
                <w:lang w:eastAsia="pl-PL"/>
              </w:rPr>
              <w:t xml:space="preserve"> </w:t>
            </w:r>
          </w:p>
        </w:tc>
      </w:tr>
      <w:tr w:rsidR="00C92746" w:rsidRPr="00C92746" w:rsidTr="00C92746">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marknadsföring</w:t>
            </w:r>
            <w:r w:rsidRPr="00C92746">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Artikel 6 stycke</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1 lit.</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a) Förordning av GDPR (samtycke)</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Uppgifterna lagras tills den registrerade drar sitt samtycke till vidare behandling av hans data för detta ändamål.</w:t>
            </w:r>
            <w:r w:rsidRPr="00C92746">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Namn och</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e-post</w:t>
            </w:r>
            <w:r w:rsidRPr="00C92746">
              <w:rPr>
                <w:rFonts w:ascii="Times New Roman" w:eastAsia="Times New Roman" w:hAnsi="Times New Roman" w:cs="Times New Roman"/>
                <w:sz w:val="24"/>
                <w:szCs w:val="24"/>
                <w:lang w:eastAsia="pl-PL"/>
              </w:rPr>
              <w:t xml:space="preserve"> </w:t>
            </w:r>
          </w:p>
        </w:tc>
      </w:tr>
      <w:tr w:rsidR="00C92746" w:rsidRPr="00C92746" w:rsidTr="00C92746">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Att hålla bokföringsböcker</w:t>
            </w:r>
            <w:r w:rsidRPr="00C92746">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Artikel 6 stycke</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1 lit.</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c) Förordningar för GDPR i samband med</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från konst.</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74 par.</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2 i bokslutslagen, dvs. från och med den 30 januari 2018 (tidskriften 2018, punkt 395)</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Uppgifterna lagras under en tid som krävs enligt lagen som kräver att administratören lagrar bokföringsböcker (5 år, räknat från början av året efter det budgetår som uppgifterna avser).</w:t>
            </w:r>
            <w:r w:rsidRPr="00C92746">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Namn och efternamn;</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bostadsadress / affärsverksamhet / registrerat kontor (om det skiljer sig från leveransadressen), kundens eller kundens firmanamn och skattidentifikationsnummer (NIP)</w:t>
            </w:r>
            <w:r w:rsidRPr="00C92746">
              <w:rPr>
                <w:rFonts w:ascii="Times New Roman" w:eastAsia="Times New Roman" w:hAnsi="Times New Roman" w:cs="Times New Roman"/>
                <w:sz w:val="24"/>
                <w:szCs w:val="24"/>
                <w:lang w:eastAsia="pl-PL"/>
              </w:rPr>
              <w:t xml:space="preserve"> </w:t>
            </w:r>
          </w:p>
        </w:tc>
      </w:tr>
      <w:tr w:rsidR="00C92746" w:rsidRPr="00C92746" w:rsidTr="00C92746">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Upprättande, utredning eller försvar av fordringar som kan höjas av administratören eller som kan höjas mot administratören</w:t>
            </w:r>
            <w:r w:rsidRPr="00C92746">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Artikel 6 stycke</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1 lit.</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f) Förordningar för GDPR</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Uppgifterna lagras under det legitima intresset som förvaltaren förfogar över, men inte längre än under perioden för begränsning av fordringar gentemot den registrerade på grund av den verksamhet som förvaltaren utför.</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Begränsningsperioden är definierad enligt lag, i synnerhet civillagen (den grundläggande begränsningsperioden för fordringar i samband med att driva ett företag är tre år och ett avtal om försäljning två år).</w:t>
            </w:r>
            <w:r w:rsidRPr="00C92746">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Namn och efternamn;</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kontakt telefonnummer;</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e-postadress</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sz w:val="18"/>
                <w:szCs w:val="18"/>
                <w:lang w:eastAsia="pl-PL"/>
              </w:rPr>
              <w:t>leveransadress (gata, husnummer, lägenhetsnummer, postnummer, stad, land), bostadsadress / företag / plats (om det skiljer sig från leveransadress).</w:t>
            </w:r>
            <w:r w:rsidRPr="00C92746">
              <w:rPr>
                <w:rFonts w:ascii="Times New Roman" w:eastAsia="Times New Roman" w:hAnsi="Times New Roman" w:cs="Times New Roman"/>
                <w:sz w:val="24"/>
                <w:szCs w:val="24"/>
                <w:lang w:eastAsia="pl-PL"/>
              </w:rPr>
              <w:t xml:space="preserve"> </w:t>
            </w:r>
          </w:p>
          <w:p w:rsidR="00C92746" w:rsidRPr="00C92746" w:rsidRDefault="00C92746" w:rsidP="00C92746">
            <w:pPr>
              <w:spacing w:before="96" w:after="96"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sz w:val="18"/>
                <w:szCs w:val="18"/>
                <w:lang w:eastAsia="pl-PL"/>
              </w:rPr>
              <w:t>När det gäller Kunder eller Kunder som inte är konsumenter, kan administratören dessutom bearbeta företagets namn och skattidentifikationsnummer (NIP) hos kunden eller kunden.</w:t>
            </w:r>
            <w:r w:rsidRPr="00C92746">
              <w:rPr>
                <w:rFonts w:ascii="Times New Roman" w:eastAsia="Times New Roman" w:hAnsi="Times New Roman" w:cs="Times New Roman"/>
                <w:sz w:val="24"/>
                <w:szCs w:val="24"/>
                <w:lang w:eastAsia="pl-PL"/>
              </w:rPr>
              <w:t xml:space="preserve"> </w:t>
            </w:r>
          </w:p>
        </w:tc>
      </w:tr>
    </w:tbl>
    <w:p w:rsidR="00C92746" w:rsidRPr="00C92746" w:rsidRDefault="00C92746" w:rsidP="00C92746">
      <w:pPr>
        <w:spacing w:line="240" w:lineRule="auto"/>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 </w:t>
      </w:r>
    </w:p>
    <w:p w:rsidR="00C92746" w:rsidRPr="00C92746" w:rsidRDefault="00C92746" w:rsidP="00C92746">
      <w:pPr>
        <w:jc w:val="both"/>
        <w:outlineLvl w:val="0"/>
        <w:rPr>
          <w:rFonts w:ascii="Times New Roman" w:eastAsia="Times New Roman" w:hAnsi="Times New Roman" w:cs="Times New Roman"/>
          <w:b/>
          <w:bCs/>
          <w:kern w:val="36"/>
          <w:sz w:val="28"/>
          <w:szCs w:val="28"/>
          <w:lang w:eastAsia="pl-PL"/>
        </w:rPr>
      </w:pPr>
      <w:r w:rsidRPr="00C92746">
        <w:rPr>
          <w:rFonts w:ascii="Calibri" w:eastAsia="Times New Roman" w:hAnsi="Calibri" w:cs="Calibri"/>
          <w:b/>
          <w:bCs/>
          <w:color w:val="385623"/>
          <w:kern w:val="36"/>
          <w:sz w:val="28"/>
          <w:szCs w:val="28"/>
          <w:lang w:eastAsia="pl-PL"/>
        </w:rPr>
        <w:lastRenderedPageBreak/>
        <w:t>4)</w:t>
      </w:r>
      <w:r w:rsidRPr="00C92746">
        <w:rPr>
          <w:rFonts w:ascii="Times New Roman" w:eastAsia="Times New Roman" w:hAnsi="Times New Roman" w:cs="Times New Roman"/>
          <w:b/>
          <w:bCs/>
          <w:kern w:val="36"/>
          <w:sz w:val="28"/>
          <w:szCs w:val="28"/>
          <w:lang w:eastAsia="pl-PL"/>
        </w:rPr>
        <w:t xml:space="preserve"> </w:t>
      </w:r>
      <w:r w:rsidRPr="00C92746">
        <w:rPr>
          <w:rFonts w:ascii="Times New Roman" w:eastAsia="Times New Roman" w:hAnsi="Times New Roman" w:cs="Times New Roman"/>
          <w:b/>
          <w:bCs/>
          <w:kern w:val="36"/>
          <w:sz w:val="14"/>
          <w:szCs w:val="14"/>
          <w:lang w:eastAsia="pl-PL"/>
        </w:rPr>
        <w:t xml:space="preserve">  </w:t>
      </w:r>
      <w:r w:rsidRPr="00C92746">
        <w:rPr>
          <w:rFonts w:ascii="Calibri" w:eastAsia="Times New Roman" w:hAnsi="Calibri" w:cs="Calibri"/>
          <w:b/>
          <w:bCs/>
          <w:color w:val="385623"/>
          <w:kern w:val="36"/>
          <w:sz w:val="28"/>
          <w:szCs w:val="28"/>
          <w:lang w:eastAsia="pl-PL"/>
        </w:rPr>
        <w:t>DATA RECEIVERS PÅ WEBSITE</w:t>
      </w:r>
      <w:r w:rsidRPr="00C92746">
        <w:rPr>
          <w:rFonts w:ascii="Times New Roman" w:eastAsia="Times New Roman" w:hAnsi="Times New Roman" w:cs="Times New Roman"/>
          <w:b/>
          <w:bCs/>
          <w:kern w:val="36"/>
          <w:sz w:val="28"/>
          <w:szCs w:val="28"/>
          <w:lang w:eastAsia="pl-PL"/>
        </w:rPr>
        <w:t xml:space="preserve"> </w:t>
      </w:r>
    </w:p>
    <w:p w:rsidR="00C92746" w:rsidRPr="00C92746" w:rsidRDefault="00C92746" w:rsidP="00C92746">
      <w:pPr>
        <w:spacing w:after="0" w:line="240" w:lineRule="auto"/>
        <w:ind w:left="426"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1.</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För att webbplatsen ska fungera korrekt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 inklusive för genomförandet av slutna försäljningsavtal, är det nödvändigt för administratören att använda tjänster av externa enheter (till exempel programleverantör, leverantör av betaltjänster).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Administratören använder endast sådana processorer som tillhandahåller tillräckliga garantier för att genomföra lämpliga tekniska och organisatoriska åtgärder, så att behandlingen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uppfyller kraven i GDPR-förordningen och skyddar de registrerades rättigheter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426"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2.</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Överföringen av data av administratören är inte i alla fall och inte alla angivna i mottagarens eller mottagarernas sekretesspolicy. Administratören tillhandahåller endast data när det är nödvändigt för att behandla personuppgifter och endast i den mån det är nödvändigt för att uppnå det.</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426"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3.</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Personuppgifter kan överföras av administratören till ett tredjeland, varigenom administratören försäkrar att det i sådant fall kommer att äga rum i förhållande till staten som ger en adekvat skyddsnivå som överensstämmer med GDPR: s förordning och den registrerade har möjlighet att erhålla en kopia av hans uppgifter.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Administratören överför endast insamlade personuppgifter i fallet och i den mån det är nödvändigt för att uppnå ett visst syfte med databehandling i enlighet med denna sekretesspolicy</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426"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4.</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Personuppgifterna för Tjänstens användare och klienter på webbplatsen kan överföras till följande mottagare eller kategorier av mottagare:</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851"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a.</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b/>
          <w:bCs/>
          <w:sz w:val="20"/>
          <w:szCs w:val="20"/>
          <w:lang w:eastAsia="pl-PL"/>
        </w:rPr>
        <w:t>transportörer / speditörer / kurirmäklare</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 För en kund som använder nätbutiken med leveransmetoden för produkten via post eller kurir, ger administratören kundens samlade personuppgifter till den valda transportören, speditören eller agenten som utför leveransen på administratörens vägnar i den utsträckning som krävs för att slutföra leveransen av produkten kunden</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851"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b.</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b/>
          <w:bCs/>
          <w:sz w:val="20"/>
          <w:szCs w:val="20"/>
          <w:lang w:eastAsia="pl-PL"/>
        </w:rPr>
        <w:t>enheter som hanterar elektroniska betalningar eller betalningskort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 för en kund som använder den elektroniska betalningsmetoden eller betalkortet på webbplatsen, tillhandahåller administratören kundens personuppgifter samlade till en vald enhet som betjänar ovanstående betalningar på webbplatsen på uppdrag av administratören i den utsträckning som krävs för att hantera betalningar som gjorts av kunden .</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851"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c.</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b/>
          <w:bCs/>
          <w:sz w:val="20"/>
          <w:szCs w:val="20"/>
          <w:lang w:eastAsia="pl-PL"/>
        </w:rPr>
        <w:t>Tjänsteleverantörer som förser administratören med tekniska, IT- och organisatoriska lösningar som gör det möjligt för administratören att bedriva verksamhet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 inklusive webbsidan och de elektroniska tjänster som tillhandahålls genom det (särskilt en datorleverantör för att driva en Internet-tjänst, en e-post och värdleverantör och 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förvaltningsleverantör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företag och ge tekniskt bistånd till administratören). - Administratören tillhandahåller kundens samlade personuppgifter till en utvald leverantör som handlar för hans räkning endast i fallet och i den mån det är nödvändigt för att uppnå ett visst syfte med databehandling i enlighet med denna sekretesspolicy.</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line="240" w:lineRule="auto"/>
        <w:ind w:left="851"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d.</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b/>
          <w:bCs/>
          <w:sz w:val="20"/>
          <w:szCs w:val="20"/>
          <w:lang w:eastAsia="pl-PL"/>
        </w:rPr>
        <w:t>leverantörer av bokföring, juridisk och rådgivande tjänster som</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ger administratören redovisning, juridiskt eller rådgivande stöd (särskilt ett bokföringsbyrå, advokatbyrå eller inkassoföretag) - Administratören tillhandahåller kundens samlade personuppgifter till en utvald leverantör som handlar för hans räkning endast i fallet och i den utsträckning som är nödvändigt för att utföra den givna Syftet med databehandling i enlighet med denna sekretesspolicy</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jc w:val="both"/>
        <w:outlineLvl w:val="0"/>
        <w:rPr>
          <w:rFonts w:ascii="Times New Roman" w:eastAsia="Times New Roman" w:hAnsi="Times New Roman" w:cs="Times New Roman"/>
          <w:b/>
          <w:bCs/>
          <w:kern w:val="36"/>
          <w:sz w:val="28"/>
          <w:szCs w:val="28"/>
          <w:lang w:eastAsia="pl-PL"/>
        </w:rPr>
      </w:pPr>
      <w:r w:rsidRPr="00C92746">
        <w:rPr>
          <w:rFonts w:ascii="Calibri" w:eastAsia="Times New Roman" w:hAnsi="Calibri" w:cs="Calibri"/>
          <w:b/>
          <w:bCs/>
          <w:color w:val="385623"/>
          <w:kern w:val="36"/>
          <w:sz w:val="28"/>
          <w:szCs w:val="28"/>
          <w:lang w:eastAsia="pl-PL"/>
        </w:rPr>
        <w:t>5)</w:t>
      </w:r>
      <w:r w:rsidRPr="00C92746">
        <w:rPr>
          <w:rFonts w:ascii="Times New Roman" w:eastAsia="Times New Roman" w:hAnsi="Times New Roman" w:cs="Times New Roman"/>
          <w:b/>
          <w:bCs/>
          <w:kern w:val="36"/>
          <w:sz w:val="28"/>
          <w:szCs w:val="28"/>
          <w:lang w:eastAsia="pl-PL"/>
        </w:rPr>
        <w:t xml:space="preserve"> </w:t>
      </w:r>
      <w:r w:rsidRPr="00C92746">
        <w:rPr>
          <w:rFonts w:ascii="Times New Roman" w:eastAsia="Times New Roman" w:hAnsi="Times New Roman" w:cs="Times New Roman"/>
          <w:b/>
          <w:bCs/>
          <w:kern w:val="36"/>
          <w:sz w:val="14"/>
          <w:szCs w:val="14"/>
          <w:lang w:eastAsia="pl-PL"/>
        </w:rPr>
        <w:t xml:space="preserve">  </w:t>
      </w:r>
      <w:r w:rsidRPr="00C92746">
        <w:rPr>
          <w:rFonts w:ascii="Calibri" w:eastAsia="Times New Roman" w:hAnsi="Calibri" w:cs="Calibri"/>
          <w:b/>
          <w:bCs/>
          <w:color w:val="385623"/>
          <w:kern w:val="36"/>
          <w:sz w:val="28"/>
          <w:szCs w:val="28"/>
          <w:lang w:eastAsia="pl-PL"/>
        </w:rPr>
        <w:t>PROFILER PÅ WEBBPLATSEN</w:t>
      </w:r>
      <w:r w:rsidRPr="00C92746">
        <w:rPr>
          <w:rFonts w:ascii="Times New Roman" w:eastAsia="Times New Roman" w:hAnsi="Times New Roman" w:cs="Times New Roman"/>
          <w:b/>
          <w:bCs/>
          <w:kern w:val="36"/>
          <w:sz w:val="28"/>
          <w:szCs w:val="28"/>
          <w:lang w:eastAsia="pl-PL"/>
        </w:rPr>
        <w:t xml:space="preserve"> </w:t>
      </w:r>
    </w:p>
    <w:p w:rsidR="00C92746" w:rsidRPr="00C92746" w:rsidRDefault="00C92746" w:rsidP="00C92746">
      <w:pPr>
        <w:spacing w:after="0" w:line="240" w:lineRule="auto"/>
        <w:ind w:left="426"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1.</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RODO-förordningen ålägger administratören en skyldighet att informera om</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automatiserat beslutsfattande, inklusive profilering enligt art.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22 ust.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1 och 4 i</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GDPR: s förordning</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och - åtminstone i dessa fall - relevanta uppgifter om reglerna för antagande av dem, samt betydelsen och planerade följder av sådan behandling för den registrerade.</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Med detta i åtanke ger administratören information om eventuell profilering i det här avsnittet av sekretesspolicyen.</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426"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2.</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Administratören kan använda profilering för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direkt marknadsföring</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på webbplatsen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 men de beslut som fattas på grund av det av administratören berör inte slutsatsen eller vägran att ingå ett försäljningsavtal eller möjligheten att använda elektroniska tjänster på webbplatsen.</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3.</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Profilering på webbplatsen baseras på en automatisk analys eller prognos av en viss persons beteende på webbplatsen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eller genom analys av tidigare historia av</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aktiviteter som bedrivs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på webbplatsen.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Villkoret för sådan profilering är att administratören har personuppgifter för en viss person för att kunna skicka den, t.ex. en rabattkod.</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line="240" w:lineRule="auto"/>
        <w:ind w:left="426"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4.</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Den registrerade har rätt att inte bli föremål för ett beslut som endast grundar sig på automatisk behandling, inklusive profilering, och har rättsverkningar eller väsentligt påverkar personen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jc w:val="both"/>
        <w:outlineLvl w:val="0"/>
        <w:rPr>
          <w:rFonts w:ascii="Times New Roman" w:eastAsia="Times New Roman" w:hAnsi="Times New Roman" w:cs="Times New Roman"/>
          <w:b/>
          <w:bCs/>
          <w:kern w:val="36"/>
          <w:sz w:val="28"/>
          <w:szCs w:val="28"/>
          <w:lang w:eastAsia="pl-PL"/>
        </w:rPr>
      </w:pPr>
      <w:r w:rsidRPr="00C92746">
        <w:rPr>
          <w:rFonts w:ascii="Calibri" w:eastAsia="Times New Roman" w:hAnsi="Calibri" w:cs="Calibri"/>
          <w:b/>
          <w:bCs/>
          <w:color w:val="385623"/>
          <w:kern w:val="36"/>
          <w:sz w:val="28"/>
          <w:szCs w:val="28"/>
          <w:lang w:eastAsia="pl-PL"/>
        </w:rPr>
        <w:t>6)</w:t>
      </w:r>
      <w:r w:rsidRPr="00C92746">
        <w:rPr>
          <w:rFonts w:ascii="Times New Roman" w:eastAsia="Times New Roman" w:hAnsi="Times New Roman" w:cs="Times New Roman"/>
          <w:b/>
          <w:bCs/>
          <w:kern w:val="36"/>
          <w:sz w:val="28"/>
          <w:szCs w:val="28"/>
          <w:lang w:eastAsia="pl-PL"/>
        </w:rPr>
        <w:t xml:space="preserve"> </w:t>
      </w:r>
      <w:r w:rsidRPr="00C92746">
        <w:rPr>
          <w:rFonts w:ascii="Times New Roman" w:eastAsia="Times New Roman" w:hAnsi="Times New Roman" w:cs="Times New Roman"/>
          <w:b/>
          <w:bCs/>
          <w:kern w:val="36"/>
          <w:sz w:val="14"/>
          <w:szCs w:val="14"/>
          <w:lang w:eastAsia="pl-PL"/>
        </w:rPr>
        <w:t xml:space="preserve">  </w:t>
      </w:r>
      <w:r w:rsidRPr="00C92746">
        <w:rPr>
          <w:rFonts w:ascii="Calibri" w:eastAsia="Times New Roman" w:hAnsi="Calibri" w:cs="Calibri"/>
          <w:b/>
          <w:bCs/>
          <w:color w:val="385623"/>
          <w:kern w:val="36"/>
          <w:sz w:val="28"/>
          <w:szCs w:val="28"/>
          <w:lang w:eastAsia="pl-PL"/>
        </w:rPr>
        <w:t>RÄTTEN FÖR EN PERSON VIL DATA INGÅR</w:t>
      </w:r>
      <w:r w:rsidRPr="00C92746">
        <w:rPr>
          <w:rFonts w:ascii="Times New Roman" w:eastAsia="Times New Roman" w:hAnsi="Times New Roman" w:cs="Times New Roman"/>
          <w:b/>
          <w:bCs/>
          <w:kern w:val="36"/>
          <w:sz w:val="28"/>
          <w:szCs w:val="28"/>
          <w:lang w:eastAsia="pl-PL"/>
        </w:rPr>
        <w:t xml:space="preserve"> </w:t>
      </w:r>
    </w:p>
    <w:p w:rsidR="00C92746" w:rsidRPr="00C92746" w:rsidRDefault="00C92746" w:rsidP="00C92746">
      <w:pPr>
        <w:spacing w:after="0"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lastRenderedPageBreak/>
        <w:t>1.</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b/>
          <w:bCs/>
          <w:sz w:val="20"/>
          <w:szCs w:val="20"/>
          <w:lang w:eastAsia="pl-PL"/>
        </w:rPr>
        <w:t>Rätten till tillgång, rättelse, innehåller, ta bort eller överföring</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 den registrerade har rätt att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begära från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dministratora tillgång till</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sina</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personuppgifter, rättelse, radering</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"rätt att glömmas bort")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eller begränsningar bearbetning och</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inga</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rättigheter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om</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att föra motstånd mot bearbetning och</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har rätt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att överföra</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dina</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uppgifter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Detaljerade villkor för utövandet av ovan nämnda rättigheter anges i art.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15-21 i GDPR-förordningen.</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2.</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b/>
          <w:bCs/>
          <w:sz w:val="20"/>
          <w:szCs w:val="20"/>
          <w:lang w:eastAsia="pl-PL"/>
        </w:rPr>
        <w:t>Rätten att återkalla samtycke när som helst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den person vars uppgifter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behandlas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av administratören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på grundval av deras samtycke (enligt artikel 6.1 a) eller artikel</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9 par.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2 lit.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 Förordning av GDPR)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har rätten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att när som helst återkalla samtycke utan att det påverkar bearbetningens laglighet, vilket gjordes på grundval av samtycke innan den återkallades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3.</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b/>
          <w:bCs/>
          <w:sz w:val="20"/>
          <w:szCs w:val="20"/>
          <w:lang w:eastAsia="pl-PL"/>
        </w:rPr>
        <w:t>Rätten att lämna in ett klagomål till tillsynsorganet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 en person vars uppgifter behandlas av administratören har rätt att lämna in ett klagomål till tillsynsorganet på det sätt och sätt som anges i bestämmelserna i förordningen om GDPR och polska lagen, särskilt lagen om skydd av personuppgifter.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Övervakningsorganet i Polen är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ordförande för byrån för personuppgifter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4.</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b/>
          <w:bCs/>
          <w:sz w:val="20"/>
          <w:szCs w:val="20"/>
          <w:lang w:eastAsia="pl-PL"/>
        </w:rPr>
        <w:t>Rätten att invända</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 de</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uppgifter som den berörs har rätt att när som helst - mot bakgrund av sin speciella situation - göra invändningar mot behandling av personuppgifter relaterade till den på grund av konst.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6 par.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1 lit.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e)</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(allmänintresse eller uppgifter)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eller f)</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(administratörens legitima intresse)</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 inklusive profilering utifrån dessa bestämmelser.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I så fall kan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administratören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inte längre behandla sådana personuppgifter om han inte visar att det finns giltiga rättsligt grunder för behandling som överträder den registrerades intressen, rättigheter och friheter eller skälen att bestämma, utreda eller försvara fordringar.</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5.</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b/>
          <w:bCs/>
          <w:sz w:val="20"/>
          <w:szCs w:val="20"/>
          <w:lang w:eastAsia="pl-PL"/>
        </w:rPr>
        <w:t>Rätten att invända dot Direktmarknadsföring -.</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b/>
          <w:bCs/>
          <w:sz w:val="20"/>
          <w:szCs w:val="20"/>
          <w:lang w:eastAsia="pl-PL"/>
        </w:rPr>
        <w:t>J</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f personuppgifter behandlas för direkt marknadsföring, har den registrerade rätt att när som helst invända mot behandlingen av deras personuppgifter i syfte att sådan marknadsföring, bland annat profilering inom området, där behandlingen är relaterad till sådan direktmarknadsföring.</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6.</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För att utöva de rättigheter som avses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i denna punkt i sekretesspolicyen kan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du kontakta administratören genom att skicka ett relevant meddelande skriftligen eller via e-post till administratörsadressen som anges i början av sekretesspolicyen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eller genom att använda kontaktformuläret tillgängligt på webbplatsen.</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jc w:val="both"/>
        <w:outlineLvl w:val="0"/>
        <w:rPr>
          <w:rFonts w:ascii="Times New Roman" w:eastAsia="Times New Roman" w:hAnsi="Times New Roman" w:cs="Times New Roman"/>
          <w:b/>
          <w:bCs/>
          <w:kern w:val="36"/>
          <w:sz w:val="28"/>
          <w:szCs w:val="28"/>
          <w:lang w:eastAsia="pl-PL"/>
        </w:rPr>
      </w:pPr>
      <w:r w:rsidRPr="00C92746">
        <w:rPr>
          <w:rFonts w:ascii="Calibri" w:eastAsia="Times New Roman" w:hAnsi="Calibri" w:cs="Calibri"/>
          <w:b/>
          <w:bCs/>
          <w:color w:val="385623"/>
          <w:kern w:val="36"/>
          <w:sz w:val="28"/>
          <w:szCs w:val="28"/>
          <w:lang w:eastAsia="pl-PL"/>
        </w:rPr>
        <w:t>7)</w:t>
      </w:r>
      <w:r w:rsidRPr="00C92746">
        <w:rPr>
          <w:rFonts w:ascii="Times New Roman" w:eastAsia="Times New Roman" w:hAnsi="Times New Roman" w:cs="Times New Roman"/>
          <w:b/>
          <w:bCs/>
          <w:kern w:val="36"/>
          <w:sz w:val="28"/>
          <w:szCs w:val="28"/>
          <w:lang w:eastAsia="pl-PL"/>
        </w:rPr>
        <w:t xml:space="preserve"> </w:t>
      </w:r>
      <w:r w:rsidRPr="00C92746">
        <w:rPr>
          <w:rFonts w:ascii="Times New Roman" w:eastAsia="Times New Roman" w:hAnsi="Times New Roman" w:cs="Times New Roman"/>
          <w:b/>
          <w:bCs/>
          <w:kern w:val="36"/>
          <w:sz w:val="14"/>
          <w:szCs w:val="14"/>
          <w:lang w:eastAsia="pl-PL"/>
        </w:rPr>
        <w:t xml:space="preserve">  </w:t>
      </w:r>
      <w:r w:rsidRPr="00C92746">
        <w:rPr>
          <w:rFonts w:ascii="Calibri" w:eastAsia="Times New Roman" w:hAnsi="Calibri" w:cs="Calibri"/>
          <w:b/>
          <w:bCs/>
          <w:color w:val="385623"/>
          <w:kern w:val="36"/>
          <w:sz w:val="28"/>
          <w:szCs w:val="28"/>
          <w:lang w:eastAsia="pl-PL"/>
        </w:rPr>
        <w:t>KÖP PÅ WEBBPLATSEN, DRIFTSDATA OCH ANALYS</w:t>
      </w:r>
      <w:r w:rsidRPr="00C92746">
        <w:rPr>
          <w:rFonts w:ascii="Times New Roman" w:eastAsia="Times New Roman" w:hAnsi="Times New Roman" w:cs="Times New Roman"/>
          <w:b/>
          <w:bCs/>
          <w:kern w:val="36"/>
          <w:sz w:val="28"/>
          <w:szCs w:val="28"/>
          <w:lang w:eastAsia="pl-PL"/>
        </w:rPr>
        <w:t xml:space="preserve"> </w:t>
      </w:r>
    </w:p>
    <w:p w:rsidR="00C92746" w:rsidRPr="00C92746" w:rsidRDefault="00C92746" w:rsidP="00C92746">
      <w:pPr>
        <w:spacing w:after="0"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1.</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Cookies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(cookies) är små textinformation i form av textfiler, som sänds av servern och lagras på sidan av besökaren av webbplatsen (t.ex. på din hårddisk, bärbar dator, eller på minneskortet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smartphone</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 Beroende på vilken enhet du använder besöker vår hemsida).</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Detaljerad information om</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cookies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samt historien om deras skapande kan hittas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bland annat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här: http://en.wikipedia.org/wiki/City.</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2.</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Administratören kan behandla data som finns i</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Cookies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när användarna använder webbplatsen för följande ändamål:</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993"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a.</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identifiering av de registrerade användarna som inloggad på webbplatsen och visar att de är inloggade</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993"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b.</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hålla anonym statistik som visar hur man använder webbplatsens hemsida</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3.</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Som standard accepterar de flesta webbläsare som finns på marknaden som standard</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cookies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Alla har möjlighet att definiera villkoren för att använda</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cookies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med egen webbläsares inställningar.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Detta innebär att du kan t ex delvis minska (t.ex. Time.) Eller helt inaktivera möjligheten att spara</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filer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Cookies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 I det senare fallet, men det kan ha en viss inverkan på funktionaliteten av webbplatsen</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4.</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Webbläsarinställningar inom ramen för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cookies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är viktiga med tanke på samtycke till användningen av</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cookies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från vår hemsida. I enlighet med lagen kan sådant samtycke också uttryckas genom webbläsarens inställningar.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I avsaknad av sådant samtycke bör webbläsarens inställningar i fältet för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cookies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ändras i enlighet därmed</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5.</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Detaljerad information om hur du ändrar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cookies</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inställningar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och självavlägsnande i de mest populära webbläsarna finns i hjälpavsnittet i webbläsaren och på följande sidor (klicka bara på länken):</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792"/>
        <w:jc w:val="both"/>
        <w:outlineLvl w:val="1"/>
        <w:rPr>
          <w:rFonts w:ascii="Times New Roman" w:eastAsia="Times New Roman" w:hAnsi="Times New Roman" w:cs="Times New Roman"/>
          <w:sz w:val="36"/>
          <w:szCs w:val="36"/>
          <w:lang w:eastAsia="pl-PL"/>
        </w:rPr>
      </w:pPr>
      <w:hyperlink r:id="rId5" w:history="1">
        <w:r w:rsidRPr="00C92746">
          <w:rPr>
            <w:rFonts w:ascii="Calibri" w:eastAsia="Times New Roman" w:hAnsi="Calibri" w:cs="Calibri"/>
            <w:color w:val="0563C1"/>
            <w:sz w:val="20"/>
            <w:szCs w:val="20"/>
            <w:u w:val="single"/>
            <w:lang w:eastAsia="pl-PL"/>
          </w:rPr>
          <w:t>i Chrome-webbläsaren</w:t>
        </w:r>
      </w:hyperlink>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792"/>
        <w:jc w:val="both"/>
        <w:outlineLvl w:val="1"/>
        <w:rPr>
          <w:rFonts w:ascii="Times New Roman" w:eastAsia="Times New Roman" w:hAnsi="Times New Roman" w:cs="Times New Roman"/>
          <w:sz w:val="36"/>
          <w:szCs w:val="36"/>
          <w:lang w:eastAsia="pl-PL"/>
        </w:rPr>
      </w:pPr>
      <w:hyperlink r:id="rId6" w:history="1">
        <w:r w:rsidRPr="00C92746">
          <w:rPr>
            <w:rFonts w:ascii="Calibri" w:eastAsia="Times New Roman" w:hAnsi="Calibri" w:cs="Calibri"/>
            <w:color w:val="0563C1"/>
            <w:sz w:val="20"/>
            <w:szCs w:val="20"/>
            <w:u w:val="single"/>
            <w:lang w:eastAsia="pl-PL"/>
          </w:rPr>
          <w:t>i</w:t>
        </w:r>
        <w:r w:rsidRPr="00C92746">
          <w:rPr>
            <w:rFonts w:ascii="Times New Roman" w:eastAsia="Times New Roman" w:hAnsi="Times New Roman" w:cs="Times New Roman"/>
            <w:color w:val="0563C1"/>
            <w:sz w:val="36"/>
            <w:szCs w:val="36"/>
            <w:u w:val="single"/>
            <w:lang w:eastAsia="pl-PL"/>
          </w:rPr>
          <w:t xml:space="preserve"> </w:t>
        </w:r>
        <w:r w:rsidRPr="00C92746">
          <w:rPr>
            <w:rFonts w:ascii="Calibri" w:eastAsia="Times New Roman" w:hAnsi="Calibri" w:cs="Calibri"/>
            <w:color w:val="0563C1"/>
            <w:sz w:val="20"/>
            <w:szCs w:val="20"/>
            <w:u w:val="single"/>
            <w:lang w:eastAsia="pl-PL"/>
          </w:rPr>
          <w:t>Firefox-webbläsaren</w:t>
        </w:r>
      </w:hyperlink>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792"/>
        <w:jc w:val="both"/>
        <w:outlineLvl w:val="1"/>
        <w:rPr>
          <w:rFonts w:ascii="Times New Roman" w:eastAsia="Times New Roman" w:hAnsi="Times New Roman" w:cs="Times New Roman"/>
          <w:sz w:val="36"/>
          <w:szCs w:val="36"/>
          <w:lang w:eastAsia="pl-PL"/>
        </w:rPr>
      </w:pPr>
      <w:hyperlink r:id="rId7" w:history="1">
        <w:r w:rsidRPr="00C92746">
          <w:rPr>
            <w:rFonts w:ascii="Calibri" w:eastAsia="Times New Roman" w:hAnsi="Calibri" w:cs="Calibri"/>
            <w:color w:val="0563C1"/>
            <w:sz w:val="20"/>
            <w:szCs w:val="20"/>
            <w:u w:val="single"/>
            <w:lang w:eastAsia="pl-PL"/>
          </w:rPr>
          <w:t>Internet Explorer</w:t>
        </w:r>
      </w:hyperlink>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792"/>
        <w:jc w:val="both"/>
        <w:outlineLvl w:val="1"/>
        <w:rPr>
          <w:rFonts w:ascii="Times New Roman" w:eastAsia="Times New Roman" w:hAnsi="Times New Roman" w:cs="Times New Roman"/>
          <w:sz w:val="36"/>
          <w:szCs w:val="36"/>
          <w:lang w:eastAsia="pl-PL"/>
        </w:rPr>
      </w:pPr>
      <w:hyperlink r:id="rId8" w:history="1">
        <w:r w:rsidRPr="00C92746">
          <w:rPr>
            <w:rFonts w:ascii="Calibri" w:eastAsia="Times New Roman" w:hAnsi="Calibri" w:cs="Calibri"/>
            <w:color w:val="0563C1"/>
            <w:sz w:val="20"/>
            <w:szCs w:val="20"/>
            <w:u w:val="single"/>
            <w:lang w:eastAsia="pl-PL"/>
          </w:rPr>
          <w:t>i operatorns webbläsare</w:t>
        </w:r>
      </w:hyperlink>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792"/>
        <w:jc w:val="both"/>
        <w:outlineLvl w:val="1"/>
        <w:rPr>
          <w:rFonts w:ascii="Times New Roman" w:eastAsia="Times New Roman" w:hAnsi="Times New Roman" w:cs="Times New Roman"/>
          <w:sz w:val="36"/>
          <w:szCs w:val="36"/>
          <w:lang w:eastAsia="pl-PL"/>
        </w:rPr>
      </w:pPr>
      <w:hyperlink r:id="rId9" w:history="1">
        <w:r w:rsidRPr="00C92746">
          <w:rPr>
            <w:rFonts w:ascii="Calibri" w:eastAsia="Times New Roman" w:hAnsi="Calibri" w:cs="Calibri"/>
            <w:color w:val="0563C1"/>
            <w:sz w:val="20"/>
            <w:szCs w:val="20"/>
            <w:u w:val="single"/>
            <w:lang w:eastAsia="pl-PL"/>
          </w:rPr>
          <w:t>i Safari-webbläsaren</w:t>
        </w:r>
      </w:hyperlink>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792"/>
        <w:jc w:val="both"/>
        <w:outlineLvl w:val="1"/>
        <w:rPr>
          <w:rFonts w:ascii="Times New Roman" w:eastAsia="Times New Roman" w:hAnsi="Times New Roman" w:cs="Times New Roman"/>
          <w:sz w:val="36"/>
          <w:szCs w:val="36"/>
          <w:lang w:eastAsia="pl-PL"/>
        </w:rPr>
      </w:pPr>
      <w:hyperlink r:id="rId10" w:history="1">
        <w:r w:rsidRPr="00C92746">
          <w:rPr>
            <w:rFonts w:ascii="Calibri" w:eastAsia="Times New Roman" w:hAnsi="Calibri" w:cs="Calibri"/>
            <w:color w:val="0563C1"/>
            <w:sz w:val="20"/>
            <w:szCs w:val="20"/>
            <w:u w:val="single"/>
            <w:lang w:eastAsia="pl-PL"/>
          </w:rPr>
          <w:t>i Microsoft Edge-webbläsaren</w:t>
        </w:r>
      </w:hyperlink>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after="0"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6.</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Administratören kan på webbplatsen använda tjänsterna i Google Analytics, Universal Analytics som tillhandahålls av Google Inc.</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(1600</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amfiteater</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Parkway</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Mountain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View</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 CA 94043, USA.</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 xml:space="preserve">Dessa tjänster </w:t>
      </w:r>
      <w:r w:rsidRPr="00C92746">
        <w:rPr>
          <w:rFonts w:ascii="Calibri" w:eastAsia="Times New Roman" w:hAnsi="Calibri" w:cs="Calibri"/>
          <w:sz w:val="20"/>
          <w:szCs w:val="20"/>
          <w:lang w:eastAsia="pl-PL"/>
        </w:rPr>
        <w:lastRenderedPageBreak/>
        <w:t>hjälper administratören att analysera trafik på webbplatsen.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Uppgifterna som samlas in bearbetas som en del av ovanstående tjänster på ett anonymiserat sätt (det är de så kallade operativa data som hindrar personen från att identifieras) för att generera statistik som är till hjälp vid administrering av webbplatsen.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Dessa data är aggregerade och anonyma, dvs de innehåller inte identifieringsfunktioner (personuppgifter) för personer som besöker webbplatsen.</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Administratör som använder ovanstående tjänster på webbplatsen samlar in sådana data som källa och medium för att få besökare på webbplatsen och hur de bevaras på webbplatsen, information om enheter och webbläsare från vilka de besöker webbplatsen, IP och domän, geografisk data och demografiska data (ålder , kön) och intressen.</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spacing w:line="240" w:lineRule="auto"/>
        <w:ind w:left="502" w:hanging="360"/>
        <w:jc w:val="both"/>
        <w:outlineLvl w:val="1"/>
        <w:rPr>
          <w:rFonts w:ascii="Times New Roman" w:eastAsia="Times New Roman" w:hAnsi="Times New Roman" w:cs="Times New Roman"/>
          <w:sz w:val="36"/>
          <w:szCs w:val="36"/>
          <w:lang w:eastAsia="pl-PL"/>
        </w:rPr>
      </w:pPr>
      <w:r w:rsidRPr="00C92746">
        <w:rPr>
          <w:rFonts w:ascii="Calibri" w:eastAsia="Times New Roman" w:hAnsi="Calibri" w:cs="Calibri"/>
          <w:sz w:val="20"/>
          <w:szCs w:val="20"/>
          <w:lang w:eastAsia="pl-PL"/>
        </w:rPr>
        <w:t>7.</w:t>
      </w:r>
      <w:r w:rsidRPr="00C92746">
        <w:rPr>
          <w:rFonts w:ascii="Times New Roman" w:eastAsia="Times New Roman" w:hAnsi="Times New Roman" w:cs="Times New Roman"/>
          <w:sz w:val="36"/>
          <w:szCs w:val="36"/>
          <w:lang w:eastAsia="pl-PL"/>
        </w:rPr>
        <w:t xml:space="preserve"> </w:t>
      </w:r>
      <w:r w:rsidRPr="00C92746">
        <w:rPr>
          <w:rFonts w:ascii="Times New Roman" w:eastAsia="Times New Roman" w:hAnsi="Times New Roman" w:cs="Times New Roman"/>
          <w:sz w:val="14"/>
          <w:szCs w:val="14"/>
          <w:lang w:eastAsia="pl-PL"/>
        </w:rPr>
        <w:t xml:space="preserve">        </w:t>
      </w:r>
      <w:r w:rsidRPr="00C92746">
        <w:rPr>
          <w:rFonts w:ascii="Calibri" w:eastAsia="Times New Roman" w:hAnsi="Calibri" w:cs="Calibri"/>
          <w:sz w:val="20"/>
          <w:szCs w:val="20"/>
          <w:lang w:eastAsia="pl-PL"/>
        </w:rPr>
        <w:t>Det är möjligt att enkelt blockera information om sin verksamhet på webbplatsens webbplats av en viss person genom att tillhandahålla Google Analytics - du kan installera en webbläsareinpluggning som tillhandahålls av Google Inc. för detta ändamål.</w:t>
      </w:r>
      <w:r w:rsidRPr="00C92746">
        <w:rPr>
          <w:rFonts w:ascii="Times New Roman" w:eastAsia="Times New Roman" w:hAnsi="Times New Roman" w:cs="Times New Roman"/>
          <w:sz w:val="36"/>
          <w:szCs w:val="36"/>
          <w:lang w:eastAsia="pl-PL"/>
        </w:rPr>
        <w:t xml:space="preserve"> </w:t>
      </w:r>
      <w:r w:rsidRPr="00C92746">
        <w:rPr>
          <w:rFonts w:ascii="Calibri" w:eastAsia="Times New Roman" w:hAnsi="Calibri" w:cs="Calibri"/>
          <w:sz w:val="20"/>
          <w:szCs w:val="20"/>
          <w:lang w:eastAsia="pl-PL"/>
        </w:rPr>
        <w:t>tillgängligt här: https://tools.google.com/dlpage/gaoptout?hl=sv.</w:t>
      </w:r>
      <w:r w:rsidRPr="00C92746">
        <w:rPr>
          <w:rFonts w:ascii="Times New Roman" w:eastAsia="Times New Roman" w:hAnsi="Times New Roman" w:cs="Times New Roman"/>
          <w:sz w:val="36"/>
          <w:szCs w:val="36"/>
          <w:lang w:eastAsia="pl-PL"/>
        </w:rPr>
        <w:t xml:space="preserve"> </w:t>
      </w:r>
    </w:p>
    <w:p w:rsidR="00C92746" w:rsidRPr="00C92746" w:rsidRDefault="00C92746" w:rsidP="00C92746">
      <w:pPr>
        <w:jc w:val="both"/>
        <w:outlineLvl w:val="0"/>
        <w:rPr>
          <w:rFonts w:ascii="Times New Roman" w:eastAsia="Times New Roman" w:hAnsi="Times New Roman" w:cs="Times New Roman"/>
          <w:b/>
          <w:bCs/>
          <w:kern w:val="36"/>
          <w:sz w:val="28"/>
          <w:szCs w:val="28"/>
          <w:lang w:eastAsia="pl-PL"/>
        </w:rPr>
      </w:pPr>
      <w:r w:rsidRPr="00C92746">
        <w:rPr>
          <w:rFonts w:ascii="Calibri" w:eastAsia="Times New Roman" w:hAnsi="Calibri" w:cs="Calibri"/>
          <w:b/>
          <w:bCs/>
          <w:color w:val="385623"/>
          <w:kern w:val="36"/>
          <w:sz w:val="28"/>
          <w:szCs w:val="28"/>
          <w:lang w:eastAsia="pl-PL"/>
        </w:rPr>
        <w:t>8)</w:t>
      </w:r>
      <w:r w:rsidRPr="00C92746">
        <w:rPr>
          <w:rFonts w:ascii="Times New Roman" w:eastAsia="Times New Roman" w:hAnsi="Times New Roman" w:cs="Times New Roman"/>
          <w:b/>
          <w:bCs/>
          <w:kern w:val="36"/>
          <w:sz w:val="28"/>
          <w:szCs w:val="28"/>
          <w:lang w:eastAsia="pl-PL"/>
        </w:rPr>
        <w:t xml:space="preserve"> </w:t>
      </w:r>
      <w:r w:rsidRPr="00C92746">
        <w:rPr>
          <w:rFonts w:ascii="Times New Roman" w:eastAsia="Times New Roman" w:hAnsi="Times New Roman" w:cs="Times New Roman"/>
          <w:b/>
          <w:bCs/>
          <w:kern w:val="36"/>
          <w:sz w:val="14"/>
          <w:szCs w:val="14"/>
          <w:lang w:eastAsia="pl-PL"/>
        </w:rPr>
        <w:t xml:space="preserve">  </w:t>
      </w:r>
      <w:r w:rsidRPr="00C92746">
        <w:rPr>
          <w:rFonts w:ascii="Calibri" w:eastAsia="Times New Roman" w:hAnsi="Calibri" w:cs="Calibri"/>
          <w:b/>
          <w:bCs/>
          <w:color w:val="385623"/>
          <w:kern w:val="36"/>
          <w:sz w:val="28"/>
          <w:szCs w:val="28"/>
          <w:lang w:eastAsia="pl-PL"/>
        </w:rPr>
        <w:t>SLUTBESTÄMMELSER</w:t>
      </w:r>
      <w:r w:rsidRPr="00C92746">
        <w:rPr>
          <w:rFonts w:ascii="Times New Roman" w:eastAsia="Times New Roman" w:hAnsi="Times New Roman" w:cs="Times New Roman"/>
          <w:b/>
          <w:bCs/>
          <w:kern w:val="36"/>
          <w:sz w:val="28"/>
          <w:szCs w:val="28"/>
          <w:lang w:eastAsia="pl-PL"/>
        </w:rPr>
        <w:t xml:space="preserve"> </w:t>
      </w:r>
    </w:p>
    <w:p w:rsidR="00C92746" w:rsidRPr="00C92746" w:rsidRDefault="00C92746" w:rsidP="00C92746">
      <w:pPr>
        <w:numPr>
          <w:ilvl w:val="0"/>
          <w:numId w:val="2"/>
        </w:numPr>
        <w:spacing w:after="0"/>
        <w:ind w:left="306" w:firstLine="0"/>
        <w:jc w:val="both"/>
        <w:rPr>
          <w:rFonts w:ascii="Calibri" w:eastAsia="Times New Roman" w:hAnsi="Calibri" w:cs="Calibri"/>
          <w:sz w:val="20"/>
          <w:szCs w:val="20"/>
          <w:lang w:eastAsia="pl-PL"/>
        </w:rPr>
      </w:pPr>
      <w:r w:rsidRPr="00C92746">
        <w:rPr>
          <w:rFonts w:ascii="Calibri" w:eastAsia="Times New Roman" w:hAnsi="Calibri" w:cs="Calibri"/>
          <w:sz w:val="20"/>
          <w:szCs w:val="20"/>
          <w:lang w:eastAsia="pl-PL"/>
        </w:rPr>
        <w:t xml:space="preserve">Internet Service kan innehålla länkar till andra webbplatser. Administratören uppmanar att efter att ha läst till andra webbplatser läser du sekretesspolicyen där. Denna sekretesspolicy gäller endast för webbplatsens administratör. </w:t>
      </w:r>
    </w:p>
    <w:p w:rsidR="00C92746" w:rsidRPr="00C92746" w:rsidRDefault="00C92746" w:rsidP="00C92746">
      <w:pPr>
        <w:ind w:left="426"/>
        <w:jc w:val="both"/>
        <w:rPr>
          <w:rFonts w:ascii="Times New Roman" w:eastAsia="Times New Roman" w:hAnsi="Times New Roman" w:cs="Times New Roman"/>
          <w:sz w:val="20"/>
          <w:szCs w:val="20"/>
          <w:lang w:eastAsia="pl-PL"/>
        </w:rPr>
      </w:pPr>
      <w:r w:rsidRPr="00C92746">
        <w:rPr>
          <w:rFonts w:ascii="Calibri" w:eastAsia="Times New Roman" w:hAnsi="Calibri" w:cs="Calibri"/>
          <w:sz w:val="20"/>
          <w:szCs w:val="20"/>
          <w:lang w:eastAsia="pl-PL"/>
        </w:rPr>
        <w:t> </w:t>
      </w:r>
    </w:p>
    <w:p w:rsidR="00C92746" w:rsidRPr="00C92746" w:rsidRDefault="00C92746" w:rsidP="00C92746">
      <w:pPr>
        <w:spacing w:after="0" w:line="240" w:lineRule="auto"/>
        <w:ind w:left="284"/>
        <w:jc w:val="both"/>
        <w:rPr>
          <w:rFonts w:ascii="Times New Roman" w:eastAsia="Times New Roman" w:hAnsi="Times New Roman" w:cs="Times New Roman"/>
          <w:sz w:val="24"/>
          <w:szCs w:val="24"/>
          <w:lang w:eastAsia="pl-PL"/>
        </w:rPr>
      </w:pPr>
      <w:r w:rsidRPr="00C92746">
        <w:rPr>
          <w:rFonts w:ascii="Calibri" w:eastAsia="Times New Roman" w:hAnsi="Calibri" w:cs="Calibri"/>
          <w:sz w:val="20"/>
          <w:szCs w:val="20"/>
          <w:lang w:eastAsia="pl-PL"/>
        </w:rPr>
        <w:t> </w:t>
      </w:r>
      <w:r w:rsidRPr="00C92746">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9D705" id="Prostokąt 1"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" filled="f" stroked="f">
                <o:lock v:ext="edit" aspectratio="t"/>
                <w10:anchorlock/>
              </v:rect>
            </w:pict>
          </mc:Fallback>
        </mc:AlternateContent>
      </w:r>
    </w:p>
    <w:p w:rsidR="00C92746" w:rsidRPr="00C92746" w:rsidRDefault="00C92746" w:rsidP="00C92746">
      <w:pPr>
        <w:spacing w:after="0" w:line="240" w:lineRule="auto"/>
        <w:jc w:val="right"/>
        <w:rPr>
          <w:rFonts w:ascii="Times New Roman" w:eastAsia="Times New Roman" w:hAnsi="Times New Roman" w:cs="Times New Roman"/>
          <w:sz w:val="24"/>
          <w:szCs w:val="24"/>
          <w:lang w:eastAsia="pl-PL"/>
        </w:rPr>
      </w:pPr>
      <w:r w:rsidRPr="00C92746">
        <w:rPr>
          <w:rFonts w:ascii="Calibri" w:eastAsia="Times New Roman" w:hAnsi="Calibri" w:cs="Calibri"/>
          <w:color w:val="FFFFFF"/>
          <w:sz w:val="16"/>
          <w:szCs w:val="16"/>
          <w:lang w:eastAsia="pl-PL"/>
        </w:rPr>
        <w:t>Sida</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color w:val="FFFFFF"/>
          <w:sz w:val="16"/>
          <w:szCs w:val="16"/>
          <w:lang w:eastAsia="pl-PL"/>
        </w:rPr>
        <w:t>1</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color w:val="FFFFFF"/>
          <w:sz w:val="16"/>
          <w:szCs w:val="16"/>
          <w:lang w:eastAsia="pl-PL"/>
        </w:rPr>
        <w:t>av</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color w:val="FFFFFF"/>
          <w:sz w:val="16"/>
          <w:szCs w:val="16"/>
          <w:lang w:eastAsia="pl-PL"/>
        </w:rPr>
        <w:t>6</w:t>
      </w:r>
      <w:r w:rsidRPr="00C92746">
        <w:rPr>
          <w:rFonts w:ascii="Times New Roman" w:eastAsia="Times New Roman" w:hAnsi="Times New Roman" w:cs="Times New Roman"/>
          <w:sz w:val="24"/>
          <w:szCs w:val="24"/>
          <w:lang w:eastAsia="pl-PL"/>
        </w:rPr>
        <w:t xml:space="preserve"> </w:t>
      </w:r>
      <w:r w:rsidRPr="00C92746">
        <w:rPr>
          <w:rFonts w:ascii="Calibri" w:eastAsia="Times New Roman" w:hAnsi="Calibri" w:cs="Calibri"/>
          <w:color w:val="FFFFFF"/>
          <w:sz w:val="16"/>
          <w:szCs w:val="16"/>
          <w:lang w:eastAsia="pl-PL"/>
        </w:rPr>
        <w:t> </w:t>
      </w:r>
    </w:p>
    <w:p w:rsidR="00C92746" w:rsidRPr="00C92746" w:rsidRDefault="00C92746" w:rsidP="00C92746">
      <w:pPr>
        <w:spacing w:after="0" w:line="240" w:lineRule="auto"/>
        <w:jc w:val="both"/>
        <w:rPr>
          <w:rFonts w:ascii="Times New Roman" w:eastAsia="Times New Roman" w:hAnsi="Times New Roman" w:cs="Times New Roman"/>
          <w:sz w:val="24"/>
          <w:szCs w:val="24"/>
          <w:lang w:eastAsia="pl-PL"/>
        </w:rPr>
      </w:pPr>
      <w:r w:rsidRPr="00C92746">
        <w:rPr>
          <w:rFonts w:ascii="Calibri" w:eastAsia="Times New Roman" w:hAnsi="Calibri" w:cs="Calibri"/>
          <w:color w:val="FFFFFF"/>
          <w:sz w:val="20"/>
          <w:szCs w:val="20"/>
          <w:lang w:eastAsia="pl-PL"/>
        </w:rPr>
        <w:t> </w:t>
      </w:r>
    </w:p>
    <w:p w:rsidR="005C7B12" w:rsidRDefault="005C7B12">
      <w:bookmarkStart w:id="0" w:name="_GoBack"/>
      <w:bookmarkEnd w:id="0"/>
    </w:p>
    <w:sectPr w:rsidR="005C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57B7"/>
    <w:multiLevelType w:val="multilevel"/>
    <w:tmpl w:val="C0921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26317"/>
    <w:multiLevelType w:val="multilevel"/>
    <w:tmpl w:val="5A1E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46"/>
    <w:rsid w:val="005C7B12"/>
    <w:rsid w:val="00C92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0B415-24E6-4350-A5EA-16784BD7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C92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9274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274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9274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927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C92746"/>
  </w:style>
  <w:style w:type="character" w:styleId="Hipercze">
    <w:name w:val="Hyperlink"/>
    <w:basedOn w:val="Domylnaczcionkaakapitu"/>
    <w:uiPriority w:val="99"/>
    <w:semiHidden/>
    <w:unhideWhenUsed/>
    <w:rsid w:val="00C92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919740">
      <w:bodyDiv w:val="1"/>
      <w:marLeft w:val="0"/>
      <w:marRight w:val="0"/>
      <w:marTop w:val="0"/>
      <w:marBottom w:val="0"/>
      <w:divBdr>
        <w:top w:val="none" w:sz="0" w:space="0" w:color="auto"/>
        <w:left w:val="none" w:sz="0" w:space="0" w:color="auto"/>
        <w:bottom w:val="none" w:sz="0" w:space="0" w:color="auto"/>
        <w:right w:val="none" w:sz="0" w:space="0" w:color="auto"/>
      </w:divBdr>
      <w:divsChild>
        <w:div w:id="102605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sv&amp;u=http://help.opera.com/Windows/12.10/pl/cookies.html" TargetMode="External"/><Relationship Id="rId3" Type="http://schemas.openxmlformats.org/officeDocument/2006/relationships/settings" Target="settings.xml"/><Relationship Id="rId7" Type="http://schemas.openxmlformats.org/officeDocument/2006/relationships/hyperlink" Target="https://translate.google.com/translate?hl=pl&amp;prev=_t&amp;sl=pl&amp;tl=sv&amp;u=https://support.microsoft.com/pl-pl/help/17442/windows-internet-explorer-delete-manage-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sv&amp;u=http://support.mozilla.org/pl/kb/W%25C5%2582%25C4%2585czanie%2520i%2520wy%25C5%2582%25C4%2585czanie%2520obs%25C5%2582ugi%2520ciasteczek" TargetMode="External"/><Relationship Id="rId11" Type="http://schemas.openxmlformats.org/officeDocument/2006/relationships/fontTable" Target="fontTable.xml"/><Relationship Id="rId5" Type="http://schemas.openxmlformats.org/officeDocument/2006/relationships/hyperlink" Target="https://translate.google.com/translate?hl=pl&amp;prev=_t&amp;sl=pl&amp;tl=sv&amp;u=http://support.google.com/chrome/bin/answer.py%3Fhl%3Dpl%26answer%3D95647" TargetMode="External"/><Relationship Id="rId10" Type="http://schemas.openxmlformats.org/officeDocument/2006/relationships/hyperlink" Target="https://translate.google.com/translate?hl=pl&amp;prev=_t&amp;sl=pl&amp;tl=sv&amp;u=http://windows.microsoft.com/pl-pl/windows-10/edge-privacy-faq"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sv&amp;u=http://support.apple.com/kb/PH50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3128</Words>
  <Characters>18769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2019-01-02T11:32:00Z</dcterms:created>
  <dcterms:modified xsi:type="dcterms:W3CDTF">2019-01-02T11:33:00Z</dcterms:modified>
</cp:coreProperties>
</file>